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9E8C76" w14:textId="77777777" w:rsidR="00A51118" w:rsidRPr="00F13943" w:rsidRDefault="00A51118" w:rsidP="00A51118">
      <w:pPr>
        <w:jc w:val="both"/>
        <w:rPr>
          <w:rFonts w:ascii="Times New Roman" w:hAnsi="Times New Roman" w:cs="Times New Roman"/>
          <w:b/>
          <w:sz w:val="24"/>
          <w:szCs w:val="24"/>
        </w:rPr>
      </w:pPr>
      <w:r w:rsidRPr="00F13943">
        <w:rPr>
          <w:rFonts w:ascii="Times New Roman" w:hAnsi="Times New Roman" w:cs="Times New Roman"/>
          <w:b/>
          <w:sz w:val="24"/>
          <w:szCs w:val="24"/>
        </w:rPr>
        <w:t>Slavic Department</w:t>
      </w:r>
    </w:p>
    <w:p w14:paraId="00BB0CF1" w14:textId="7C114AF5" w:rsidR="00CD44A7" w:rsidRPr="00CD44A7" w:rsidRDefault="00D943F4" w:rsidP="00CD44A7">
      <w:pPr>
        <w:rPr>
          <w:rFonts w:ascii="Times New Roman" w:hAnsi="Times New Roman" w:cs="Times New Roman"/>
          <w:b/>
          <w:sz w:val="24"/>
          <w:szCs w:val="24"/>
        </w:rPr>
      </w:pPr>
      <w:r>
        <w:rPr>
          <w:rFonts w:ascii="Times New Roman" w:hAnsi="Times New Roman" w:cs="Times New Roman"/>
          <w:b/>
          <w:sz w:val="24"/>
          <w:szCs w:val="24"/>
        </w:rPr>
        <w:t>202</w:t>
      </w:r>
      <w:r w:rsidR="0094707C">
        <w:rPr>
          <w:rFonts w:ascii="Times New Roman" w:hAnsi="Times New Roman" w:cs="Times New Roman"/>
          <w:b/>
          <w:sz w:val="24"/>
          <w:szCs w:val="24"/>
        </w:rPr>
        <w:t>6</w:t>
      </w:r>
      <w:r>
        <w:rPr>
          <w:rFonts w:ascii="Times New Roman" w:hAnsi="Times New Roman" w:cs="Times New Roman"/>
          <w:b/>
          <w:sz w:val="24"/>
          <w:szCs w:val="24"/>
        </w:rPr>
        <w:t xml:space="preserve"> - 202</w:t>
      </w:r>
      <w:r w:rsidR="0094707C">
        <w:rPr>
          <w:rFonts w:ascii="Times New Roman" w:hAnsi="Times New Roman" w:cs="Times New Roman"/>
          <w:b/>
          <w:sz w:val="24"/>
          <w:szCs w:val="24"/>
        </w:rPr>
        <w:t>7</w:t>
      </w:r>
      <w:r w:rsidR="005400FD" w:rsidRPr="00F13943">
        <w:rPr>
          <w:rFonts w:ascii="Times New Roman" w:hAnsi="Times New Roman" w:cs="Times New Roman"/>
          <w:b/>
          <w:sz w:val="24"/>
          <w:szCs w:val="24"/>
        </w:rPr>
        <w:t xml:space="preserve"> Courses</w:t>
      </w:r>
      <w:r w:rsidR="00CD44A7">
        <w:rPr>
          <w:rFonts w:ascii="Times New Roman" w:hAnsi="Times New Roman" w:cs="Times New Roman"/>
          <w:b/>
          <w:sz w:val="24"/>
          <w:szCs w:val="24"/>
        </w:rPr>
        <w:br/>
      </w:r>
      <w:r w:rsidR="00CD44A7">
        <w:rPr>
          <w:rFonts w:ascii="Times New Roman" w:hAnsi="Times New Roman" w:cs="Times New Roman"/>
          <w:b/>
          <w:sz w:val="24"/>
          <w:szCs w:val="24"/>
        </w:rPr>
        <w:br/>
      </w:r>
      <w:r w:rsidR="00CD44A7" w:rsidRPr="00CD44A7">
        <w:rPr>
          <w:rFonts w:ascii="Times New Roman" w:hAnsi="Times New Roman" w:cs="Times New Roman"/>
          <w:b/>
          <w:sz w:val="24"/>
          <w:szCs w:val="24"/>
        </w:rPr>
        <w:t xml:space="preserve">Please note, courses with an x after the number are offered in the Fall. Courses with a y are offered in the </w:t>
      </w:r>
      <w:r w:rsidR="00106F3C">
        <w:rPr>
          <w:rFonts w:ascii="Times New Roman" w:hAnsi="Times New Roman" w:cs="Times New Roman"/>
          <w:b/>
          <w:sz w:val="24"/>
          <w:szCs w:val="24"/>
        </w:rPr>
        <w:t>S</w:t>
      </w:r>
      <w:r w:rsidR="00CD44A7" w:rsidRPr="00CD44A7">
        <w:rPr>
          <w:rFonts w:ascii="Times New Roman" w:hAnsi="Times New Roman" w:cs="Times New Roman"/>
          <w:b/>
          <w:sz w:val="24"/>
          <w:szCs w:val="24"/>
        </w:rPr>
        <w:t>pring.</w:t>
      </w:r>
    </w:p>
    <w:p w14:paraId="5CFC94A5" w14:textId="77777777" w:rsidR="00A51118" w:rsidRPr="00F13943" w:rsidRDefault="00A51118" w:rsidP="00A51118">
      <w:pPr>
        <w:rPr>
          <w:rFonts w:ascii="Times New Roman" w:hAnsi="Times New Roman" w:cs="Times New Roman"/>
          <w:b/>
          <w:sz w:val="24"/>
          <w:szCs w:val="24"/>
        </w:rPr>
      </w:pPr>
    </w:p>
    <w:p w14:paraId="60DF6DA8" w14:textId="77777777" w:rsidR="00A51118" w:rsidRPr="00F13943" w:rsidRDefault="00A51118" w:rsidP="00A51118">
      <w:pPr>
        <w:rPr>
          <w:rFonts w:ascii="Times New Roman" w:hAnsi="Times New Roman" w:cs="Times New Roman"/>
          <w:b/>
          <w:sz w:val="24"/>
          <w:szCs w:val="24"/>
        </w:rPr>
      </w:pPr>
    </w:p>
    <w:p w14:paraId="767EBF90" w14:textId="77777777" w:rsidR="00A51118" w:rsidRPr="00F13943" w:rsidRDefault="00A51118" w:rsidP="00A51118">
      <w:pPr>
        <w:rPr>
          <w:rFonts w:ascii="Times New Roman" w:hAnsi="Times New Roman" w:cs="Times New Roman"/>
          <w:b/>
          <w:sz w:val="24"/>
          <w:szCs w:val="24"/>
          <w:u w:val="single"/>
        </w:rPr>
      </w:pPr>
      <w:r w:rsidRPr="00F13943">
        <w:rPr>
          <w:rFonts w:ascii="Times New Roman" w:hAnsi="Times New Roman" w:cs="Times New Roman"/>
          <w:b/>
          <w:sz w:val="24"/>
          <w:szCs w:val="24"/>
          <w:u w:val="single"/>
        </w:rPr>
        <w:t>Russian Language</w:t>
      </w:r>
    </w:p>
    <w:p w14:paraId="7787E8FA" w14:textId="77777777" w:rsidR="00A51118" w:rsidRPr="00F13943" w:rsidRDefault="00A51118" w:rsidP="00A51118">
      <w:pPr>
        <w:rPr>
          <w:rFonts w:ascii="Times New Roman" w:hAnsi="Times New Roman" w:cs="Times New Roman"/>
          <w:sz w:val="24"/>
          <w:szCs w:val="24"/>
        </w:rPr>
      </w:pPr>
    </w:p>
    <w:p w14:paraId="4D31B104" w14:textId="77777777"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b/>
          <w:sz w:val="24"/>
          <w:szCs w:val="24"/>
        </w:rPr>
        <w:t>RUSS UN1101x – UN1102y:</w:t>
      </w:r>
      <w:r w:rsidRPr="00F13943">
        <w:rPr>
          <w:rFonts w:ascii="Times New Roman" w:hAnsi="Times New Roman" w:cs="Times New Roman"/>
          <w:sz w:val="24"/>
          <w:szCs w:val="24"/>
        </w:rPr>
        <w:t xml:space="preserve"> </w:t>
      </w:r>
      <w:r w:rsidRPr="00F13943">
        <w:rPr>
          <w:rFonts w:ascii="Times New Roman" w:hAnsi="Times New Roman" w:cs="Times New Roman"/>
          <w:b/>
          <w:sz w:val="24"/>
          <w:szCs w:val="24"/>
        </w:rPr>
        <w:t xml:space="preserve">First Year Russian I and II. </w:t>
      </w:r>
      <w:r w:rsidRPr="00F13943">
        <w:rPr>
          <w:rFonts w:ascii="Times New Roman" w:hAnsi="Times New Roman" w:cs="Times New Roman"/>
          <w:sz w:val="24"/>
          <w:szCs w:val="24"/>
        </w:rPr>
        <w:t>5 pts. Prerequisites: for 1102: RUSS UN1101 or the equivalent. Grammar, reading, composition, and conversation. MTWR.</w:t>
      </w:r>
    </w:p>
    <w:p w14:paraId="0660B2E2" w14:textId="55144B29" w:rsidR="007B18C8" w:rsidRPr="00F13943" w:rsidRDefault="008C4937" w:rsidP="007B18C8">
      <w:pPr>
        <w:rPr>
          <w:rFonts w:ascii="Times New Roman" w:hAnsi="Times New Roman" w:cs="Times New Roman"/>
          <w:i/>
          <w:sz w:val="24"/>
          <w:szCs w:val="24"/>
        </w:rPr>
      </w:pPr>
      <w:r w:rsidRPr="00F13943">
        <w:rPr>
          <w:rFonts w:ascii="Times New Roman" w:hAnsi="Times New Roman" w:cs="Times New Roman"/>
          <w:sz w:val="24"/>
          <w:szCs w:val="24"/>
        </w:rPr>
        <w:br/>
      </w:r>
      <w:r w:rsidR="00261149" w:rsidRPr="00F13943">
        <w:rPr>
          <w:rFonts w:ascii="Times New Roman" w:hAnsi="Times New Roman" w:cs="Times New Roman"/>
          <w:sz w:val="24"/>
          <w:szCs w:val="24"/>
        </w:rPr>
        <w:t xml:space="preserve">Section 001, 8:50 – 9:55 – </w:t>
      </w:r>
      <w:r w:rsidR="00CA1D44">
        <w:rPr>
          <w:rFonts w:ascii="Times New Roman" w:hAnsi="Times New Roman" w:cs="Times New Roman"/>
          <w:i/>
          <w:sz w:val="24"/>
          <w:szCs w:val="24"/>
        </w:rPr>
        <w:t xml:space="preserve">M. </w:t>
      </w:r>
      <w:proofErr w:type="spellStart"/>
      <w:r w:rsidR="00CA1D44">
        <w:rPr>
          <w:rFonts w:ascii="Times New Roman" w:hAnsi="Times New Roman" w:cs="Times New Roman"/>
          <w:i/>
          <w:sz w:val="24"/>
          <w:szCs w:val="24"/>
        </w:rPr>
        <w:t>Grineva</w:t>
      </w:r>
      <w:proofErr w:type="spellEnd"/>
      <w:r w:rsidR="007B18C8" w:rsidRPr="00F13943">
        <w:rPr>
          <w:rFonts w:ascii="Times New Roman" w:hAnsi="Times New Roman" w:cs="Times New Roman"/>
          <w:i/>
          <w:sz w:val="24"/>
          <w:szCs w:val="24"/>
        </w:rPr>
        <w:br/>
      </w:r>
      <w:r w:rsidR="007B18C8" w:rsidRPr="00F13943">
        <w:rPr>
          <w:rFonts w:ascii="Times New Roman" w:hAnsi="Times New Roman" w:cs="Times New Roman"/>
          <w:iCs/>
          <w:sz w:val="24"/>
          <w:szCs w:val="24"/>
        </w:rPr>
        <w:t xml:space="preserve">Section 002, 10:10 – 11:15 – </w:t>
      </w:r>
      <w:r w:rsidR="00CA1D44">
        <w:rPr>
          <w:rFonts w:ascii="Times New Roman" w:hAnsi="Times New Roman" w:cs="Times New Roman"/>
          <w:i/>
          <w:sz w:val="24"/>
          <w:szCs w:val="24"/>
        </w:rPr>
        <w:t xml:space="preserve">M. </w:t>
      </w:r>
      <w:proofErr w:type="spellStart"/>
      <w:r w:rsidR="00CA1D44">
        <w:rPr>
          <w:rFonts w:ascii="Times New Roman" w:hAnsi="Times New Roman" w:cs="Times New Roman"/>
          <w:i/>
          <w:sz w:val="24"/>
          <w:szCs w:val="24"/>
        </w:rPr>
        <w:t>Grineva</w:t>
      </w:r>
      <w:proofErr w:type="spellEnd"/>
    </w:p>
    <w:p w14:paraId="197BDC56" w14:textId="658EE782" w:rsidR="007B18C8" w:rsidRPr="00F13943" w:rsidRDefault="007B18C8" w:rsidP="007B18C8">
      <w:pPr>
        <w:rPr>
          <w:rFonts w:ascii="Times New Roman" w:hAnsi="Times New Roman" w:cs="Times New Roman"/>
          <w:i/>
          <w:sz w:val="24"/>
          <w:szCs w:val="24"/>
        </w:rPr>
      </w:pPr>
      <w:r w:rsidRPr="00F13943">
        <w:rPr>
          <w:rFonts w:ascii="Times New Roman" w:hAnsi="Times New Roman" w:cs="Times New Roman"/>
          <w:sz w:val="24"/>
          <w:szCs w:val="24"/>
        </w:rPr>
        <w:t>Section 00</w:t>
      </w:r>
      <w:r w:rsidR="007D5242">
        <w:rPr>
          <w:rFonts w:ascii="Times New Roman" w:hAnsi="Times New Roman" w:cs="Times New Roman"/>
          <w:sz w:val="24"/>
          <w:szCs w:val="24"/>
        </w:rPr>
        <w:t>3</w:t>
      </w:r>
      <w:r w:rsidRPr="00F13943">
        <w:rPr>
          <w:rFonts w:ascii="Times New Roman" w:hAnsi="Times New Roman" w:cs="Times New Roman"/>
          <w:sz w:val="24"/>
          <w:szCs w:val="24"/>
        </w:rPr>
        <w:t xml:space="preserve">, </w:t>
      </w:r>
      <w:r w:rsidR="007D5242">
        <w:rPr>
          <w:rFonts w:ascii="Times New Roman" w:hAnsi="Times New Roman" w:cs="Times New Roman"/>
          <w:sz w:val="24"/>
          <w:szCs w:val="24"/>
        </w:rPr>
        <w:t>11</w:t>
      </w:r>
      <w:r w:rsidRPr="00F13943">
        <w:rPr>
          <w:rFonts w:ascii="Times New Roman" w:hAnsi="Times New Roman" w:cs="Times New Roman"/>
          <w:sz w:val="24"/>
          <w:szCs w:val="24"/>
        </w:rPr>
        <w:t>:</w:t>
      </w:r>
      <w:r w:rsidR="007D5242">
        <w:rPr>
          <w:rFonts w:ascii="Times New Roman" w:hAnsi="Times New Roman" w:cs="Times New Roman"/>
          <w:sz w:val="24"/>
          <w:szCs w:val="24"/>
        </w:rPr>
        <w:t>4</w:t>
      </w:r>
      <w:r w:rsidRPr="00F13943">
        <w:rPr>
          <w:rFonts w:ascii="Times New Roman" w:hAnsi="Times New Roman" w:cs="Times New Roman"/>
          <w:sz w:val="24"/>
          <w:szCs w:val="24"/>
        </w:rPr>
        <w:t xml:space="preserve">0 – </w:t>
      </w:r>
      <w:r w:rsidR="007D5242">
        <w:rPr>
          <w:rFonts w:ascii="Times New Roman" w:hAnsi="Times New Roman" w:cs="Times New Roman"/>
          <w:sz w:val="24"/>
          <w:szCs w:val="24"/>
        </w:rPr>
        <w:t>12:45</w:t>
      </w:r>
      <w:r w:rsidRPr="00F13943">
        <w:rPr>
          <w:rFonts w:ascii="Times New Roman" w:hAnsi="Times New Roman" w:cs="Times New Roman"/>
          <w:sz w:val="24"/>
          <w:szCs w:val="24"/>
        </w:rPr>
        <w:t xml:space="preserve"> – </w:t>
      </w:r>
      <w:r w:rsidR="00CA1D44">
        <w:rPr>
          <w:rFonts w:ascii="Times New Roman" w:hAnsi="Times New Roman" w:cs="Times New Roman"/>
          <w:i/>
          <w:sz w:val="24"/>
          <w:szCs w:val="24"/>
        </w:rPr>
        <w:t xml:space="preserve">M. </w:t>
      </w:r>
      <w:proofErr w:type="spellStart"/>
      <w:r w:rsidR="00CA1D44">
        <w:rPr>
          <w:rFonts w:ascii="Times New Roman" w:hAnsi="Times New Roman" w:cs="Times New Roman"/>
          <w:i/>
          <w:sz w:val="24"/>
          <w:szCs w:val="24"/>
        </w:rPr>
        <w:t>Grineva</w:t>
      </w:r>
      <w:proofErr w:type="spellEnd"/>
    </w:p>
    <w:p w14:paraId="3FC080C5" w14:textId="77777777" w:rsidR="007B18C8" w:rsidRPr="00F13943" w:rsidRDefault="007B18C8" w:rsidP="007B18C8">
      <w:pPr>
        <w:rPr>
          <w:rStyle w:val="Strong"/>
          <w:rFonts w:ascii="Times New Roman" w:hAnsi="Times New Roman" w:cs="Times New Roman"/>
          <w:sz w:val="24"/>
          <w:szCs w:val="24"/>
        </w:rPr>
      </w:pPr>
    </w:p>
    <w:p w14:paraId="5718E1E1" w14:textId="77777777" w:rsidR="007B18C8" w:rsidRPr="00F13943" w:rsidRDefault="007B18C8" w:rsidP="007B18C8">
      <w:pPr>
        <w:rPr>
          <w:rFonts w:ascii="Times New Roman" w:hAnsi="Times New Roman" w:cs="Times New Roman"/>
          <w:sz w:val="24"/>
          <w:szCs w:val="24"/>
        </w:rPr>
      </w:pPr>
      <w:r w:rsidRPr="00F13943">
        <w:rPr>
          <w:rStyle w:val="Strong"/>
          <w:rFonts w:ascii="Times New Roman" w:hAnsi="Times New Roman" w:cs="Times New Roman"/>
          <w:sz w:val="24"/>
          <w:szCs w:val="24"/>
        </w:rPr>
        <w:t>RUSS UN2101x-UN2102y: Second-year Russian, I and II.</w:t>
      </w:r>
      <w:r w:rsidRPr="00F13943">
        <w:rPr>
          <w:rFonts w:ascii="Times New Roman" w:hAnsi="Times New Roman" w:cs="Times New Roman"/>
          <w:sz w:val="24"/>
          <w:szCs w:val="24"/>
        </w:rPr>
        <w:t xml:space="preserve"> 5 pts. Prerequisites: For UN1201: RUSS V1102 or the equivalent. For UN1202: RUSS UN1201 or the equivalent.  Drill practice in small groups. Reading, composition, and grammar review. MTWR.</w:t>
      </w:r>
    </w:p>
    <w:p w14:paraId="709E462F" w14:textId="2F1B8B25" w:rsidR="007B18C8" w:rsidRPr="00F13943" w:rsidRDefault="008C4937" w:rsidP="007B18C8">
      <w:pPr>
        <w:rPr>
          <w:rFonts w:ascii="Times New Roman" w:hAnsi="Times New Roman" w:cs="Times New Roman"/>
          <w:sz w:val="24"/>
          <w:szCs w:val="24"/>
        </w:rPr>
      </w:pPr>
      <w:r w:rsidRPr="00F13943">
        <w:rPr>
          <w:rFonts w:ascii="Times New Roman" w:hAnsi="Times New Roman" w:cs="Times New Roman"/>
          <w:sz w:val="24"/>
          <w:szCs w:val="24"/>
        </w:rPr>
        <w:br/>
      </w:r>
      <w:r w:rsidR="007B18C8" w:rsidRPr="00F13943">
        <w:rPr>
          <w:rFonts w:ascii="Times New Roman" w:hAnsi="Times New Roman" w:cs="Times New Roman"/>
          <w:sz w:val="24"/>
          <w:szCs w:val="24"/>
        </w:rPr>
        <w:t xml:space="preserve">Section 001, </w:t>
      </w:r>
      <w:r w:rsidR="007D5242">
        <w:rPr>
          <w:rFonts w:ascii="Times New Roman" w:hAnsi="Times New Roman" w:cs="Times New Roman"/>
          <w:sz w:val="24"/>
          <w:szCs w:val="24"/>
        </w:rPr>
        <w:t>8:50</w:t>
      </w:r>
      <w:r w:rsidR="007B18C8" w:rsidRPr="00F13943">
        <w:rPr>
          <w:rFonts w:ascii="Times New Roman" w:hAnsi="Times New Roman" w:cs="Times New Roman"/>
          <w:sz w:val="24"/>
          <w:szCs w:val="24"/>
        </w:rPr>
        <w:t xml:space="preserve"> – </w:t>
      </w:r>
      <w:r w:rsidR="00125FE6" w:rsidRPr="00F13943">
        <w:rPr>
          <w:rFonts w:ascii="Times New Roman" w:hAnsi="Times New Roman" w:cs="Times New Roman"/>
          <w:sz w:val="24"/>
          <w:szCs w:val="24"/>
        </w:rPr>
        <w:t>1</w:t>
      </w:r>
      <w:r w:rsidR="007D5242">
        <w:rPr>
          <w:rFonts w:ascii="Times New Roman" w:hAnsi="Times New Roman" w:cs="Times New Roman"/>
          <w:sz w:val="24"/>
          <w:szCs w:val="24"/>
        </w:rPr>
        <w:t xml:space="preserve">0;10 </w:t>
      </w:r>
      <w:r w:rsidR="00CA1D44">
        <w:rPr>
          <w:rFonts w:ascii="Times New Roman" w:hAnsi="Times New Roman" w:cs="Times New Roman"/>
          <w:sz w:val="24"/>
          <w:szCs w:val="24"/>
        </w:rPr>
        <w:t>–</w:t>
      </w:r>
      <w:r w:rsidR="007D5242">
        <w:rPr>
          <w:rFonts w:ascii="Times New Roman" w:hAnsi="Times New Roman" w:cs="Times New Roman"/>
          <w:sz w:val="24"/>
          <w:szCs w:val="24"/>
        </w:rPr>
        <w:t xml:space="preserve"> </w:t>
      </w:r>
      <w:r w:rsidR="00CA1D44">
        <w:rPr>
          <w:rFonts w:ascii="Times New Roman" w:hAnsi="Times New Roman" w:cs="Times New Roman"/>
          <w:i/>
          <w:iCs/>
          <w:sz w:val="24"/>
          <w:szCs w:val="24"/>
        </w:rPr>
        <w:t xml:space="preserve">M. </w:t>
      </w:r>
      <w:proofErr w:type="spellStart"/>
      <w:r w:rsidR="00CA1D44">
        <w:rPr>
          <w:rFonts w:ascii="Times New Roman" w:hAnsi="Times New Roman" w:cs="Times New Roman"/>
          <w:i/>
          <w:iCs/>
          <w:sz w:val="24"/>
          <w:szCs w:val="24"/>
        </w:rPr>
        <w:t>Tsylina</w:t>
      </w:r>
      <w:proofErr w:type="spellEnd"/>
    </w:p>
    <w:p w14:paraId="67C12F78" w14:textId="5D18B4E7"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sz w:val="24"/>
          <w:szCs w:val="24"/>
        </w:rPr>
        <w:t>Section 00</w:t>
      </w:r>
      <w:r w:rsidR="00125FE6" w:rsidRPr="00F13943">
        <w:rPr>
          <w:rFonts w:ascii="Times New Roman" w:hAnsi="Times New Roman" w:cs="Times New Roman"/>
          <w:sz w:val="24"/>
          <w:szCs w:val="24"/>
        </w:rPr>
        <w:t>2</w:t>
      </w:r>
      <w:r w:rsidRPr="00F13943">
        <w:rPr>
          <w:rFonts w:ascii="Times New Roman" w:hAnsi="Times New Roman" w:cs="Times New Roman"/>
          <w:sz w:val="24"/>
          <w:szCs w:val="24"/>
        </w:rPr>
        <w:t>, 1</w:t>
      </w:r>
      <w:r w:rsidR="007D5242">
        <w:rPr>
          <w:rFonts w:ascii="Times New Roman" w:hAnsi="Times New Roman" w:cs="Times New Roman"/>
          <w:sz w:val="24"/>
          <w:szCs w:val="24"/>
        </w:rPr>
        <w:t>0</w:t>
      </w:r>
      <w:r w:rsidRPr="00F13943">
        <w:rPr>
          <w:rFonts w:ascii="Times New Roman" w:hAnsi="Times New Roman" w:cs="Times New Roman"/>
          <w:sz w:val="24"/>
          <w:szCs w:val="24"/>
        </w:rPr>
        <w:t xml:space="preserve">:10 – </w:t>
      </w:r>
      <w:r w:rsidR="007D5242">
        <w:rPr>
          <w:rFonts w:ascii="Times New Roman" w:hAnsi="Times New Roman" w:cs="Times New Roman"/>
          <w:sz w:val="24"/>
          <w:szCs w:val="24"/>
        </w:rPr>
        <w:t>11</w:t>
      </w:r>
      <w:r w:rsidRPr="00F13943">
        <w:rPr>
          <w:rFonts w:ascii="Times New Roman" w:hAnsi="Times New Roman" w:cs="Times New Roman"/>
          <w:sz w:val="24"/>
          <w:szCs w:val="24"/>
        </w:rPr>
        <w:t>:15,</w:t>
      </w:r>
      <w:r w:rsidR="00261149" w:rsidRPr="00F13943">
        <w:rPr>
          <w:rFonts w:ascii="Times New Roman" w:hAnsi="Times New Roman" w:cs="Times New Roman"/>
          <w:i/>
          <w:sz w:val="24"/>
          <w:szCs w:val="24"/>
        </w:rPr>
        <w:t xml:space="preserve"> </w:t>
      </w:r>
      <w:r w:rsidR="00CA1D44">
        <w:rPr>
          <w:rFonts w:ascii="Times New Roman" w:hAnsi="Times New Roman" w:cs="Times New Roman"/>
          <w:i/>
          <w:sz w:val="24"/>
          <w:szCs w:val="24"/>
        </w:rPr>
        <w:t xml:space="preserve">M. </w:t>
      </w:r>
      <w:proofErr w:type="spellStart"/>
      <w:r w:rsidR="00CA1D44">
        <w:rPr>
          <w:rFonts w:ascii="Times New Roman" w:hAnsi="Times New Roman" w:cs="Times New Roman"/>
          <w:i/>
          <w:sz w:val="24"/>
          <w:szCs w:val="24"/>
        </w:rPr>
        <w:t>Tsylina</w:t>
      </w:r>
      <w:proofErr w:type="spellEnd"/>
    </w:p>
    <w:p w14:paraId="3B853734" w14:textId="3DCCEE14" w:rsidR="007B18C8" w:rsidRPr="00F13943" w:rsidRDefault="006464FD" w:rsidP="007B18C8">
      <w:pPr>
        <w:rPr>
          <w:rFonts w:ascii="Times New Roman" w:hAnsi="Times New Roman" w:cs="Times New Roman"/>
          <w:sz w:val="24"/>
          <w:szCs w:val="24"/>
        </w:rPr>
      </w:pPr>
      <w:r>
        <w:rPr>
          <w:rFonts w:ascii="Times New Roman" w:hAnsi="Times New Roman" w:cs="Times New Roman"/>
          <w:b/>
          <w:sz w:val="24"/>
          <w:szCs w:val="24"/>
        </w:rPr>
        <w:br/>
      </w:r>
      <w:r w:rsidR="007B18C8" w:rsidRPr="00F13943">
        <w:rPr>
          <w:rFonts w:ascii="Times New Roman" w:hAnsi="Times New Roman" w:cs="Times New Roman"/>
          <w:b/>
          <w:sz w:val="24"/>
          <w:szCs w:val="24"/>
        </w:rPr>
        <w:t>RUSS UN3101x-UN3102y:</w:t>
      </w:r>
      <w:r w:rsidR="007B18C8" w:rsidRPr="00F13943">
        <w:rPr>
          <w:rFonts w:ascii="Times New Roman" w:hAnsi="Times New Roman" w:cs="Times New Roman"/>
          <w:sz w:val="24"/>
          <w:szCs w:val="24"/>
        </w:rPr>
        <w:t xml:space="preserve"> </w:t>
      </w:r>
      <w:r w:rsidR="007B18C8" w:rsidRPr="00F13943">
        <w:rPr>
          <w:rFonts w:ascii="Times New Roman" w:hAnsi="Times New Roman" w:cs="Times New Roman"/>
          <w:b/>
          <w:sz w:val="24"/>
          <w:szCs w:val="24"/>
        </w:rPr>
        <w:t xml:space="preserve">Third-Year Russian I and II. </w:t>
      </w:r>
      <w:r w:rsidR="007B18C8" w:rsidRPr="00F13943">
        <w:rPr>
          <w:rFonts w:ascii="Times New Roman" w:hAnsi="Times New Roman" w:cs="Times New Roman"/>
          <w:sz w:val="24"/>
          <w:szCs w:val="24"/>
        </w:rPr>
        <w:t xml:space="preserve">4 pts. </w:t>
      </w:r>
      <w:r w:rsidR="00125FE6" w:rsidRPr="00F13943">
        <w:rPr>
          <w:rFonts w:ascii="Times New Roman" w:hAnsi="Times New Roman" w:cs="Times New Roman"/>
          <w:i/>
          <w:iCs/>
          <w:sz w:val="24"/>
          <w:szCs w:val="24"/>
        </w:rPr>
        <w:t>T. Mikhailova</w:t>
      </w:r>
      <w:r w:rsidR="00125FE6" w:rsidRPr="00F13943">
        <w:rPr>
          <w:rFonts w:ascii="Times New Roman" w:hAnsi="Times New Roman" w:cs="Times New Roman"/>
          <w:sz w:val="24"/>
          <w:szCs w:val="24"/>
        </w:rPr>
        <w:t xml:space="preserve">. </w:t>
      </w:r>
      <w:r w:rsidR="007B18C8" w:rsidRPr="00F13943">
        <w:rPr>
          <w:rFonts w:ascii="Times New Roman" w:hAnsi="Times New Roman" w:cs="Times New Roman"/>
          <w:sz w:val="24"/>
          <w:szCs w:val="24"/>
        </w:rPr>
        <w:t>Prerequisites: RUSS UN1202 or the equivalent and the instructor’s permission. Enrollment limited. Recommended for students who wish to improve their active command of Russian. Emphasis on conversation and composition. Reading and discussion of selected texts and videotapes. Lectures. Papers and oral reports required. Conducted entirely in Russian. MWF</w:t>
      </w:r>
      <w:r w:rsidR="00125FE6" w:rsidRPr="00F13943">
        <w:rPr>
          <w:rFonts w:ascii="Times New Roman" w:hAnsi="Times New Roman" w:cs="Times New Roman"/>
          <w:sz w:val="24"/>
          <w:szCs w:val="24"/>
        </w:rPr>
        <w:t>, 10:10 -11:25</w:t>
      </w:r>
      <w:r w:rsidR="007B18C8" w:rsidRPr="00F13943">
        <w:rPr>
          <w:rFonts w:ascii="Times New Roman" w:hAnsi="Times New Roman" w:cs="Times New Roman"/>
          <w:sz w:val="24"/>
          <w:szCs w:val="24"/>
        </w:rPr>
        <w:t>.</w:t>
      </w:r>
    </w:p>
    <w:p w14:paraId="40D39677" w14:textId="1564221C" w:rsidR="003D6D23" w:rsidRPr="00634FC1" w:rsidRDefault="003D6D23" w:rsidP="007D5242">
      <w:pPr>
        <w:rPr>
          <w:rFonts w:ascii="Times New Roman" w:hAnsi="Times New Roman" w:cs="Times New Roman"/>
          <w:sz w:val="24"/>
          <w:szCs w:val="24"/>
        </w:rPr>
      </w:pPr>
    </w:p>
    <w:p w14:paraId="00A38E93" w14:textId="633451BF"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b/>
          <w:sz w:val="24"/>
          <w:szCs w:val="24"/>
        </w:rPr>
        <w:t xml:space="preserve">RUSS UN3430x-UN3431y: Russian for Heritage Speakers I and II. </w:t>
      </w:r>
      <w:r w:rsidRPr="00F13943">
        <w:rPr>
          <w:rFonts w:ascii="Times New Roman" w:hAnsi="Times New Roman" w:cs="Times New Roman"/>
          <w:sz w:val="24"/>
          <w:szCs w:val="24"/>
        </w:rPr>
        <w:t xml:space="preserve">3 pts. </w:t>
      </w:r>
      <w:r w:rsidR="007A7933">
        <w:rPr>
          <w:rFonts w:ascii="Times New Roman" w:hAnsi="Times New Roman" w:cs="Times New Roman"/>
          <w:i/>
          <w:sz w:val="24"/>
          <w:szCs w:val="24"/>
        </w:rPr>
        <w:t xml:space="preserve">A. </w:t>
      </w:r>
      <w:proofErr w:type="spellStart"/>
      <w:r w:rsidR="007A7933">
        <w:rPr>
          <w:rFonts w:ascii="Times New Roman" w:hAnsi="Times New Roman" w:cs="Times New Roman"/>
          <w:i/>
          <w:sz w:val="24"/>
          <w:szCs w:val="24"/>
        </w:rPr>
        <w:t>Smyslvoa</w:t>
      </w:r>
      <w:proofErr w:type="spellEnd"/>
      <w:r w:rsidR="007A7933">
        <w:rPr>
          <w:rFonts w:ascii="Times New Roman" w:hAnsi="Times New Roman" w:cs="Times New Roman"/>
          <w:i/>
          <w:sz w:val="24"/>
          <w:szCs w:val="24"/>
        </w:rPr>
        <w:t>.</w:t>
      </w:r>
      <w:r w:rsidRPr="00F13943">
        <w:rPr>
          <w:rFonts w:ascii="Times New Roman" w:hAnsi="Times New Roman" w:cs="Times New Roman"/>
          <w:i/>
          <w:sz w:val="24"/>
          <w:szCs w:val="24"/>
        </w:rPr>
        <w:br/>
      </w:r>
      <w:r w:rsidRPr="00F13943">
        <w:rPr>
          <w:rFonts w:ascii="Times New Roman" w:hAnsi="Times New Roman" w:cs="Times New Roman"/>
          <w:color w:val="000000"/>
          <w:sz w:val="24"/>
          <w:szCs w:val="24"/>
        </w:rPr>
        <w:t>Review of Russian grammar and development of reading and writing skills for students with knowledge of spoken Russian. MW, 1:10 – 2:25.</w:t>
      </w:r>
    </w:p>
    <w:p w14:paraId="1DA15839" w14:textId="77777777" w:rsidR="007B18C8" w:rsidRPr="00F13943" w:rsidRDefault="007B18C8" w:rsidP="007B18C8">
      <w:pPr>
        <w:rPr>
          <w:rFonts w:ascii="Times New Roman" w:hAnsi="Times New Roman" w:cs="Times New Roman"/>
          <w:sz w:val="24"/>
          <w:szCs w:val="24"/>
        </w:rPr>
      </w:pPr>
    </w:p>
    <w:p w14:paraId="2606BF53" w14:textId="119E686A"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b/>
          <w:sz w:val="24"/>
          <w:szCs w:val="24"/>
        </w:rPr>
        <w:t>RUSS GU4342x-GU4343y:</w:t>
      </w:r>
      <w:r w:rsidRPr="00F13943">
        <w:rPr>
          <w:rFonts w:ascii="Times New Roman" w:hAnsi="Times New Roman" w:cs="Times New Roman"/>
          <w:sz w:val="24"/>
          <w:szCs w:val="24"/>
        </w:rPr>
        <w:t xml:space="preserve"> </w:t>
      </w:r>
      <w:r w:rsidRPr="00F13943">
        <w:rPr>
          <w:rFonts w:ascii="Times New Roman" w:hAnsi="Times New Roman" w:cs="Times New Roman"/>
          <w:b/>
          <w:sz w:val="24"/>
          <w:szCs w:val="24"/>
        </w:rPr>
        <w:t>Fourth-Year Russian I and II.</w:t>
      </w:r>
      <w:r w:rsidRPr="00F13943">
        <w:rPr>
          <w:rFonts w:ascii="Times New Roman" w:hAnsi="Times New Roman" w:cs="Times New Roman"/>
          <w:sz w:val="24"/>
          <w:szCs w:val="24"/>
        </w:rPr>
        <w:t xml:space="preserve"> 4 pts., </w:t>
      </w:r>
      <w:r w:rsidRPr="00F13943">
        <w:rPr>
          <w:rFonts w:ascii="Times New Roman" w:hAnsi="Times New Roman" w:cs="Times New Roman"/>
          <w:i/>
          <w:sz w:val="24"/>
          <w:szCs w:val="24"/>
        </w:rPr>
        <w:t>T. Mikhailova</w:t>
      </w:r>
      <w:r w:rsidR="00496F3C">
        <w:rPr>
          <w:rFonts w:ascii="Times New Roman" w:hAnsi="Times New Roman" w:cs="Times New Roman"/>
          <w:i/>
          <w:sz w:val="24"/>
          <w:szCs w:val="24"/>
        </w:rPr>
        <w:t>.</w:t>
      </w:r>
      <w:r w:rsidRPr="00F13943">
        <w:rPr>
          <w:rFonts w:ascii="Times New Roman" w:hAnsi="Times New Roman" w:cs="Times New Roman"/>
          <w:i/>
          <w:sz w:val="24"/>
          <w:szCs w:val="24"/>
        </w:rPr>
        <w:br/>
      </w:r>
      <w:r w:rsidRPr="00F13943">
        <w:rPr>
          <w:rFonts w:ascii="Times New Roman" w:hAnsi="Times New Roman" w:cs="Times New Roman"/>
          <w:sz w:val="24"/>
          <w:szCs w:val="24"/>
        </w:rPr>
        <w:t>Prerequisites: Three years of college Russian and the instructor’s permission. Systematic study of problems in Russian syntax; written exercises, translations into Russian, and compositions. Conducted entirely in Russian. MWF, 2:40 – 3:55.</w:t>
      </w:r>
    </w:p>
    <w:p w14:paraId="174F16B5" w14:textId="0CFCCD46" w:rsidR="00437381" w:rsidRDefault="00966222" w:rsidP="00705C43">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br/>
      </w:r>
      <w:r w:rsidRPr="00F13943">
        <w:rPr>
          <w:rFonts w:ascii="Times New Roman" w:hAnsi="Times New Roman" w:cs="Times New Roman"/>
          <w:b/>
          <w:bCs/>
          <w:sz w:val="24"/>
          <w:szCs w:val="24"/>
        </w:rPr>
        <w:t xml:space="preserve">RUSS GU4127x. </w:t>
      </w:r>
      <w:r>
        <w:rPr>
          <w:rFonts w:ascii="Times New Roman" w:hAnsi="Times New Roman" w:cs="Times New Roman"/>
          <w:b/>
          <w:bCs/>
          <w:sz w:val="24"/>
          <w:szCs w:val="24"/>
        </w:rPr>
        <w:t>Russian Through Music</w:t>
      </w:r>
      <w:r w:rsidRPr="00F13943">
        <w:rPr>
          <w:rFonts w:ascii="Times New Roman" w:hAnsi="Times New Roman" w:cs="Times New Roman"/>
          <w:b/>
          <w:bCs/>
          <w:sz w:val="24"/>
          <w:szCs w:val="24"/>
        </w:rPr>
        <w:t xml:space="preserve">. </w:t>
      </w:r>
      <w:r w:rsidRPr="00447FB2">
        <w:rPr>
          <w:rFonts w:ascii="Times New Roman" w:hAnsi="Times New Roman" w:cs="Times New Roman"/>
          <w:sz w:val="24"/>
          <w:szCs w:val="24"/>
        </w:rPr>
        <w:t>3pts.</w:t>
      </w:r>
      <w:r w:rsidRPr="00F13943">
        <w:rPr>
          <w:rFonts w:ascii="Times New Roman" w:hAnsi="Times New Roman" w:cs="Times New Roman"/>
          <w:sz w:val="24"/>
          <w:szCs w:val="24"/>
        </w:rPr>
        <w:t xml:space="preserve"> </w:t>
      </w:r>
      <w:r w:rsidRPr="00F13943">
        <w:rPr>
          <w:rFonts w:ascii="Times New Roman" w:hAnsi="Times New Roman" w:cs="Times New Roman"/>
          <w:i/>
          <w:iCs/>
          <w:sz w:val="24"/>
          <w:szCs w:val="24"/>
        </w:rPr>
        <w:t xml:space="preserve">M. </w:t>
      </w:r>
      <w:proofErr w:type="spellStart"/>
      <w:r w:rsidRPr="00F13943">
        <w:rPr>
          <w:rFonts w:ascii="Times New Roman" w:hAnsi="Times New Roman" w:cs="Times New Roman"/>
          <w:i/>
          <w:iCs/>
          <w:sz w:val="24"/>
          <w:szCs w:val="24"/>
        </w:rPr>
        <w:t>Tsylina</w:t>
      </w:r>
      <w:proofErr w:type="spellEnd"/>
      <w:r>
        <w:rPr>
          <w:rFonts w:ascii="Times New Roman" w:hAnsi="Times New Roman" w:cs="Times New Roman"/>
          <w:i/>
          <w:iCs/>
          <w:sz w:val="24"/>
          <w:szCs w:val="24"/>
        </w:rPr>
        <w:t>.</w:t>
      </w:r>
      <w:r w:rsidRPr="00F13943">
        <w:rPr>
          <w:rFonts w:ascii="Times New Roman" w:hAnsi="Times New Roman" w:cs="Times New Roman"/>
          <w:i/>
          <w:iCs/>
          <w:sz w:val="24"/>
          <w:szCs w:val="24"/>
        </w:rPr>
        <w:br/>
      </w:r>
      <w:r w:rsidRPr="00F13943">
        <w:rPr>
          <w:rFonts w:ascii="Times New Roman" w:hAnsi="Times New Roman" w:cs="Times New Roman"/>
          <w:sz w:val="24"/>
          <w:szCs w:val="24"/>
        </w:rPr>
        <w:t xml:space="preserve">If you have a passion for music, like listening to music, or simply want to explore the realm of Russian melodies, this course is made for you. In the class, we'll focus on the development and strengthening of “four language skills”: speaking, listening, reading, and writing in Russian. You will learn to analyze and interpret lyrics, compare and contrast music across generations, discuss the values of a certain generation of people, and argue the popularity of music genres in specific time periods. Beyond linguistic proficiency, the course will immerse you in a comprehensive exploration of common knowledge, beliefs, attitudes, cultural traditions, and behavioral patterns </w:t>
      </w:r>
      <w:r w:rsidRPr="00F13943">
        <w:rPr>
          <w:rFonts w:ascii="Times New Roman" w:hAnsi="Times New Roman" w:cs="Times New Roman"/>
          <w:sz w:val="24"/>
          <w:szCs w:val="24"/>
        </w:rPr>
        <w:lastRenderedPageBreak/>
        <w:t xml:space="preserve">unique to the people of Russia. </w:t>
      </w:r>
      <w:r>
        <w:rPr>
          <w:rFonts w:ascii="Times New Roman" w:hAnsi="Times New Roman" w:cs="Times New Roman"/>
          <w:sz w:val="24"/>
          <w:szCs w:val="24"/>
        </w:rPr>
        <w:t>MW</w:t>
      </w:r>
      <w:r w:rsidRPr="00F13943">
        <w:rPr>
          <w:rFonts w:ascii="Times New Roman" w:hAnsi="Times New Roman" w:cs="Times New Roman"/>
          <w:sz w:val="24"/>
          <w:szCs w:val="24"/>
        </w:rPr>
        <w:t>, 1:10 – 2:25.</w:t>
      </w:r>
      <w:r w:rsidR="00826798" w:rsidRPr="00F13943">
        <w:rPr>
          <w:rFonts w:ascii="Times New Roman" w:hAnsi="Times New Roman" w:cs="Times New Roman"/>
          <w:b/>
          <w:color w:val="000000"/>
          <w:sz w:val="24"/>
          <w:szCs w:val="24"/>
          <w:u w:val="single"/>
        </w:rPr>
        <w:br/>
      </w:r>
    </w:p>
    <w:p w14:paraId="2FAC48A4" w14:textId="765A32E2" w:rsidR="00705C43" w:rsidRPr="007D361D" w:rsidRDefault="00A51118" w:rsidP="00705C43">
      <w:pPr>
        <w:rPr>
          <w:rFonts w:ascii="Times New Roman" w:hAnsi="Times New Roman" w:cs="Times New Roman"/>
          <w:bCs/>
          <w:sz w:val="24"/>
          <w:szCs w:val="24"/>
        </w:rPr>
      </w:pPr>
      <w:r w:rsidRPr="00F13943">
        <w:rPr>
          <w:rFonts w:ascii="Times New Roman" w:hAnsi="Times New Roman" w:cs="Times New Roman"/>
          <w:b/>
          <w:color w:val="000000"/>
          <w:sz w:val="24"/>
          <w:szCs w:val="24"/>
          <w:u w:val="single"/>
        </w:rPr>
        <w:t xml:space="preserve">Russian </w:t>
      </w:r>
      <w:r w:rsidR="00271FA3" w:rsidRPr="00F13943">
        <w:rPr>
          <w:rFonts w:ascii="Times New Roman" w:hAnsi="Times New Roman" w:cs="Times New Roman"/>
          <w:b/>
          <w:color w:val="000000"/>
          <w:sz w:val="24"/>
          <w:szCs w:val="24"/>
          <w:u w:val="single"/>
        </w:rPr>
        <w:t xml:space="preserve">and Comparative </w:t>
      </w:r>
      <w:r w:rsidRPr="00F13943">
        <w:rPr>
          <w:rFonts w:ascii="Times New Roman" w:hAnsi="Times New Roman" w:cs="Times New Roman"/>
          <w:b/>
          <w:color w:val="000000"/>
          <w:sz w:val="24"/>
          <w:szCs w:val="24"/>
          <w:u w:val="single"/>
        </w:rPr>
        <w:t>Literature</w:t>
      </w:r>
      <w:r w:rsidR="00377613">
        <w:rPr>
          <w:rFonts w:ascii="Times New Roman" w:hAnsi="Times New Roman" w:cs="Times New Roman"/>
          <w:b/>
          <w:color w:val="000000"/>
          <w:sz w:val="24"/>
          <w:szCs w:val="24"/>
          <w:u w:val="single"/>
        </w:rPr>
        <w:t>s</w:t>
      </w:r>
      <w:r w:rsidRPr="00F13943">
        <w:rPr>
          <w:rFonts w:ascii="Times New Roman" w:hAnsi="Times New Roman" w:cs="Times New Roman"/>
          <w:b/>
          <w:color w:val="000000"/>
          <w:sz w:val="24"/>
          <w:szCs w:val="24"/>
          <w:u w:val="single"/>
        </w:rPr>
        <w:t xml:space="preserve"> and Culture</w:t>
      </w:r>
      <w:r w:rsidR="00377613">
        <w:rPr>
          <w:rFonts w:ascii="Times New Roman" w:hAnsi="Times New Roman" w:cs="Times New Roman"/>
          <w:b/>
          <w:color w:val="000000"/>
          <w:sz w:val="24"/>
          <w:szCs w:val="24"/>
          <w:u w:val="single"/>
        </w:rPr>
        <w:t>s</w:t>
      </w:r>
      <w:r w:rsidRPr="00F13943">
        <w:rPr>
          <w:rFonts w:ascii="Times New Roman" w:hAnsi="Times New Roman" w:cs="Times New Roman"/>
          <w:b/>
          <w:color w:val="000000"/>
          <w:sz w:val="24"/>
          <w:szCs w:val="24"/>
          <w:u w:val="single"/>
        </w:rPr>
        <w:t xml:space="preserve"> (in English)</w:t>
      </w:r>
      <w:r w:rsidR="00D225B5" w:rsidRPr="00F13943">
        <w:rPr>
          <w:rFonts w:ascii="Times New Roman" w:hAnsi="Times New Roman" w:cs="Times New Roman"/>
          <w:b/>
          <w:color w:val="000000"/>
          <w:sz w:val="24"/>
          <w:szCs w:val="24"/>
          <w:u w:val="single"/>
        </w:rPr>
        <w:br/>
      </w:r>
      <w:r w:rsidR="00D225B5" w:rsidRPr="00F13943">
        <w:rPr>
          <w:rFonts w:ascii="Times New Roman" w:hAnsi="Times New Roman" w:cs="Times New Roman"/>
          <w:b/>
          <w:color w:val="000000"/>
          <w:sz w:val="24"/>
          <w:szCs w:val="24"/>
          <w:u w:val="single"/>
        </w:rPr>
        <w:br/>
      </w:r>
      <w:r w:rsidR="00D225B5" w:rsidRPr="00F13943">
        <w:rPr>
          <w:rFonts w:ascii="Times New Roman" w:hAnsi="Times New Roman" w:cs="Times New Roman"/>
          <w:b/>
          <w:color w:val="000000"/>
          <w:sz w:val="24"/>
          <w:szCs w:val="24"/>
        </w:rPr>
        <w:t>RUSS UN3220x</w:t>
      </w:r>
      <w:r w:rsidR="00D0324A">
        <w:rPr>
          <w:rFonts w:ascii="Times New Roman" w:hAnsi="Times New Roman" w:cs="Times New Roman"/>
          <w:b/>
          <w:color w:val="000000"/>
          <w:sz w:val="24"/>
          <w:szCs w:val="24"/>
        </w:rPr>
        <w:t>.</w:t>
      </w:r>
      <w:r w:rsidR="00D225B5" w:rsidRPr="00F13943">
        <w:rPr>
          <w:rFonts w:ascii="Times New Roman" w:hAnsi="Times New Roman" w:cs="Times New Roman"/>
          <w:b/>
          <w:color w:val="000000"/>
          <w:sz w:val="24"/>
          <w:szCs w:val="24"/>
        </w:rPr>
        <w:t xml:space="preserve"> Literature &amp; Empire (19</w:t>
      </w:r>
      <w:r w:rsidR="00D225B5" w:rsidRPr="00F13943">
        <w:rPr>
          <w:rFonts w:ascii="Times New Roman" w:hAnsi="Times New Roman" w:cs="Times New Roman"/>
          <w:b/>
          <w:color w:val="000000"/>
          <w:sz w:val="24"/>
          <w:szCs w:val="24"/>
          <w:vertAlign w:val="superscript"/>
        </w:rPr>
        <w:t>th</w:t>
      </w:r>
      <w:r w:rsidR="00D225B5" w:rsidRPr="00F13943">
        <w:rPr>
          <w:rFonts w:ascii="Times New Roman" w:hAnsi="Times New Roman" w:cs="Times New Roman"/>
          <w:b/>
          <w:color w:val="000000"/>
          <w:sz w:val="24"/>
          <w:szCs w:val="24"/>
        </w:rPr>
        <w:t xml:space="preserve"> Century Literature). </w:t>
      </w:r>
      <w:r w:rsidR="00D225B5" w:rsidRPr="00F13943">
        <w:rPr>
          <w:rFonts w:ascii="Times New Roman" w:hAnsi="Times New Roman" w:cs="Times New Roman"/>
          <w:color w:val="000000"/>
          <w:sz w:val="24"/>
          <w:szCs w:val="24"/>
        </w:rPr>
        <w:t xml:space="preserve">3pts. </w:t>
      </w:r>
      <w:r w:rsidR="0094707C">
        <w:rPr>
          <w:rFonts w:ascii="Times New Roman" w:hAnsi="Times New Roman" w:cs="Times New Roman"/>
          <w:i/>
          <w:color w:val="000000"/>
          <w:sz w:val="24"/>
          <w:szCs w:val="24"/>
        </w:rPr>
        <w:t>L. Knapp</w:t>
      </w:r>
      <w:r w:rsidR="00D225B5" w:rsidRPr="00F13943">
        <w:rPr>
          <w:rFonts w:ascii="Times New Roman" w:hAnsi="Times New Roman" w:cs="Times New Roman"/>
          <w:i/>
          <w:color w:val="000000"/>
          <w:sz w:val="24"/>
          <w:szCs w:val="24"/>
        </w:rPr>
        <w:t>.</w:t>
      </w:r>
      <w:r w:rsidR="00D225B5" w:rsidRPr="00F13943">
        <w:rPr>
          <w:rFonts w:ascii="Times New Roman" w:hAnsi="Times New Roman" w:cs="Times New Roman"/>
          <w:i/>
          <w:color w:val="000000"/>
          <w:sz w:val="24"/>
          <w:szCs w:val="24"/>
        </w:rPr>
        <w:br/>
      </w:r>
      <w:r w:rsidR="00D225B5" w:rsidRPr="00F13943">
        <w:rPr>
          <w:rFonts w:ascii="Times New Roman" w:hAnsi="Times New Roman" w:cs="Times New Roman"/>
          <w:sz w:val="24"/>
          <w:szCs w:val="24"/>
        </w:rPr>
        <w:t xml:space="preserve">Knowledge of Russian not required. Explores the aesthetic and formal developments in Russian prose, especially the rise of the monumental 19th-century novel, as one manifestation of a complex array of national and cultural aspirations, humanistic and imperialist ones alike. Works by Pushkin, </w:t>
      </w:r>
      <w:r w:rsidR="00D225B5" w:rsidRPr="000767C3">
        <w:rPr>
          <w:rFonts w:ascii="Times New Roman" w:hAnsi="Times New Roman" w:cs="Times New Roman"/>
          <w:sz w:val="24"/>
          <w:szCs w:val="24"/>
        </w:rPr>
        <w:t>Lermontov</w:t>
      </w:r>
      <w:r w:rsidR="00D225B5" w:rsidRPr="00F13943">
        <w:rPr>
          <w:rFonts w:ascii="Times New Roman" w:hAnsi="Times New Roman" w:cs="Times New Roman"/>
          <w:sz w:val="24"/>
          <w:szCs w:val="24"/>
        </w:rPr>
        <w:t>, Gogol, Turgenev, Tolstoy, Dostoev</w:t>
      </w:r>
      <w:r w:rsidR="00FD03A6" w:rsidRPr="00F13943">
        <w:rPr>
          <w:rFonts w:ascii="Times New Roman" w:hAnsi="Times New Roman" w:cs="Times New Roman"/>
          <w:sz w:val="24"/>
          <w:szCs w:val="24"/>
        </w:rPr>
        <w:t xml:space="preserve">sky, and Chekhov. </w:t>
      </w:r>
      <w:r w:rsidR="0094707C">
        <w:rPr>
          <w:rFonts w:ascii="Times New Roman" w:hAnsi="Times New Roman" w:cs="Times New Roman"/>
          <w:sz w:val="24"/>
          <w:szCs w:val="24"/>
        </w:rPr>
        <w:t>MW</w:t>
      </w:r>
      <w:r w:rsidR="00FD03A6" w:rsidRPr="00F13943">
        <w:rPr>
          <w:rFonts w:ascii="Times New Roman" w:hAnsi="Times New Roman" w:cs="Times New Roman"/>
          <w:sz w:val="24"/>
          <w:szCs w:val="24"/>
        </w:rPr>
        <w:t>,</w:t>
      </w:r>
      <w:r w:rsidR="0094707C">
        <w:rPr>
          <w:rFonts w:ascii="Times New Roman" w:hAnsi="Times New Roman" w:cs="Times New Roman"/>
          <w:sz w:val="24"/>
          <w:szCs w:val="24"/>
        </w:rPr>
        <w:t xml:space="preserve"> 2:40 – 3:55</w:t>
      </w:r>
      <w:r w:rsidR="00D225B5" w:rsidRPr="00F13943">
        <w:rPr>
          <w:rFonts w:ascii="Times New Roman" w:hAnsi="Times New Roman" w:cs="Times New Roman"/>
          <w:sz w:val="24"/>
          <w:szCs w:val="24"/>
        </w:rPr>
        <w:t>.</w:t>
      </w:r>
      <w:r w:rsidR="00D225B5" w:rsidRPr="00F13943">
        <w:rPr>
          <w:rFonts w:ascii="Times New Roman" w:hAnsi="Times New Roman" w:cs="Times New Roman"/>
          <w:sz w:val="24"/>
          <w:szCs w:val="24"/>
        </w:rPr>
        <w:br/>
      </w:r>
      <w:r w:rsidR="00C476F3">
        <w:rPr>
          <w:rFonts w:ascii="Times New Roman" w:hAnsi="Times New Roman" w:cs="Times New Roman"/>
          <w:sz w:val="24"/>
          <w:szCs w:val="24"/>
        </w:rPr>
        <w:br/>
      </w:r>
      <w:r w:rsidR="00C476F3">
        <w:rPr>
          <w:rFonts w:ascii="Times New Roman" w:hAnsi="Times New Roman" w:cs="Times New Roman"/>
          <w:b/>
          <w:sz w:val="24"/>
          <w:szCs w:val="24"/>
        </w:rPr>
        <w:t>RUSS UN</w:t>
      </w:r>
      <w:r w:rsidR="00C476F3" w:rsidRPr="00B85674">
        <w:rPr>
          <w:rFonts w:ascii="Times New Roman" w:hAnsi="Times New Roman" w:cs="Times New Roman"/>
          <w:b/>
          <w:sz w:val="24"/>
          <w:szCs w:val="24"/>
        </w:rPr>
        <w:t>3221y</w:t>
      </w:r>
      <w:r w:rsidR="00D0324A">
        <w:rPr>
          <w:rFonts w:ascii="Times New Roman" w:hAnsi="Times New Roman" w:cs="Times New Roman"/>
          <w:b/>
          <w:sz w:val="24"/>
          <w:szCs w:val="24"/>
        </w:rPr>
        <w:t>.</w:t>
      </w:r>
      <w:r w:rsidR="00C476F3" w:rsidRPr="00B85674">
        <w:rPr>
          <w:rFonts w:ascii="Times New Roman" w:hAnsi="Times New Roman" w:cs="Times New Roman"/>
          <w:b/>
          <w:sz w:val="24"/>
          <w:szCs w:val="24"/>
        </w:rPr>
        <w:t xml:space="preserve"> Literature &amp; Revolution</w:t>
      </w:r>
      <w:r w:rsidR="00C476F3">
        <w:rPr>
          <w:rFonts w:ascii="Times New Roman" w:hAnsi="Times New Roman" w:cs="Times New Roman"/>
          <w:sz w:val="24"/>
          <w:szCs w:val="24"/>
        </w:rPr>
        <w:t xml:space="preserve">. 3pts. </w:t>
      </w:r>
      <w:r w:rsidR="0094707C">
        <w:rPr>
          <w:rFonts w:ascii="Times New Roman" w:hAnsi="Times New Roman" w:cs="Times New Roman"/>
          <w:i/>
          <w:sz w:val="24"/>
          <w:szCs w:val="24"/>
        </w:rPr>
        <w:t>J. Merrill</w:t>
      </w:r>
      <w:r w:rsidR="00C476F3" w:rsidRPr="00B85674">
        <w:rPr>
          <w:rFonts w:ascii="Times New Roman" w:hAnsi="Times New Roman" w:cs="Times New Roman"/>
          <w:sz w:val="24"/>
          <w:szCs w:val="24"/>
        </w:rPr>
        <w:t>.</w:t>
      </w:r>
      <w:r w:rsidR="00C476F3" w:rsidRPr="00B85674">
        <w:rPr>
          <w:rFonts w:ascii="Times New Roman" w:hAnsi="Times New Roman" w:cs="Times New Roman"/>
          <w:sz w:val="24"/>
          <w:szCs w:val="24"/>
        </w:rPr>
        <w:br/>
        <w:t xml:space="preserve">Survey of Russian literature from Symbolism to the culture of high Stalinism and post-Socialist realism of the 1960s and 1970s, including major works by Bely, Blok, Olesha, Babel, Bulgakov, Platonov, Zoshchenko, </w:t>
      </w:r>
      <w:proofErr w:type="spellStart"/>
      <w:r w:rsidR="00C476F3" w:rsidRPr="00B85674">
        <w:rPr>
          <w:rFonts w:ascii="Times New Roman" w:hAnsi="Times New Roman" w:cs="Times New Roman"/>
          <w:sz w:val="24"/>
          <w:szCs w:val="24"/>
        </w:rPr>
        <w:t>Kharms</w:t>
      </w:r>
      <w:proofErr w:type="spellEnd"/>
      <w:r w:rsidR="00C476F3" w:rsidRPr="00B85674">
        <w:rPr>
          <w:rFonts w:ascii="Times New Roman" w:hAnsi="Times New Roman" w:cs="Times New Roman"/>
          <w:sz w:val="24"/>
          <w:szCs w:val="24"/>
        </w:rPr>
        <w:t xml:space="preserve">, Kataev, Pasternak, and </w:t>
      </w:r>
      <w:proofErr w:type="spellStart"/>
      <w:r w:rsidR="00C476F3" w:rsidRPr="00B85674">
        <w:rPr>
          <w:rFonts w:ascii="Times New Roman" w:hAnsi="Times New Roman" w:cs="Times New Roman"/>
          <w:sz w:val="24"/>
          <w:szCs w:val="24"/>
        </w:rPr>
        <w:t>Erofeev</w:t>
      </w:r>
      <w:proofErr w:type="spellEnd"/>
      <w:r w:rsidR="00C476F3" w:rsidRPr="00B85674">
        <w:rPr>
          <w:rFonts w:ascii="Times New Roman" w:hAnsi="Times New Roman" w:cs="Times New Roman"/>
          <w:sz w:val="24"/>
          <w:szCs w:val="24"/>
        </w:rPr>
        <w:t>. Literature viewed in a multi-media context featuring music by Stravinsky, Prokofiev and Shostakovich, avant-garde and post-avant-garde visual music (from Malevich and Kandinsky to Komar and Melamid), and film. Knowledge of Russian is not required.</w:t>
      </w:r>
      <w:r w:rsidR="003158D6">
        <w:rPr>
          <w:rFonts w:ascii="Times New Roman" w:hAnsi="Times New Roman" w:cs="Times New Roman"/>
          <w:sz w:val="24"/>
          <w:szCs w:val="24"/>
        </w:rPr>
        <w:t xml:space="preserve"> </w:t>
      </w:r>
      <w:r w:rsidR="0094707C">
        <w:rPr>
          <w:rFonts w:ascii="Times New Roman" w:hAnsi="Times New Roman" w:cs="Times New Roman"/>
          <w:sz w:val="24"/>
          <w:szCs w:val="24"/>
        </w:rPr>
        <w:t>TBA</w:t>
      </w:r>
    </w:p>
    <w:p w14:paraId="4BC7F2AA" w14:textId="38CD0973" w:rsidR="00BD071E" w:rsidRPr="007D5242" w:rsidRDefault="00CA5020" w:rsidP="00BD071E">
      <w:pPr>
        <w:rPr>
          <w:rFonts w:ascii="Times New Roman" w:hAnsi="Times New Roman" w:cs="Times New Roman"/>
          <w:sz w:val="24"/>
          <w:szCs w:val="24"/>
        </w:rPr>
      </w:pPr>
      <w:r>
        <w:rPr>
          <w:rFonts w:ascii="Times New Roman" w:hAnsi="Times New Roman" w:cs="Times New Roman"/>
          <w:b/>
          <w:sz w:val="24"/>
          <w:szCs w:val="24"/>
        </w:rPr>
        <w:br/>
      </w:r>
      <w:r w:rsidR="008D5535" w:rsidRPr="00342E11">
        <w:rPr>
          <w:rFonts w:ascii="Times New Roman" w:hAnsi="Times New Roman" w:cs="Times New Roman"/>
          <w:b/>
          <w:sz w:val="24"/>
          <w:szCs w:val="24"/>
        </w:rPr>
        <w:t>RUSS UN3222</w:t>
      </w:r>
      <w:r w:rsidR="008D5535">
        <w:rPr>
          <w:rFonts w:ascii="Times New Roman" w:hAnsi="Times New Roman" w:cs="Times New Roman"/>
          <w:b/>
          <w:sz w:val="24"/>
          <w:szCs w:val="24"/>
        </w:rPr>
        <w:t>y.</w:t>
      </w:r>
      <w:r w:rsidR="008D5535" w:rsidRPr="00342E11">
        <w:rPr>
          <w:rFonts w:ascii="Times New Roman" w:hAnsi="Times New Roman" w:cs="Times New Roman"/>
          <w:b/>
          <w:sz w:val="24"/>
          <w:szCs w:val="24"/>
        </w:rPr>
        <w:t xml:space="preserve"> Tolstoy &amp; Dostoevsky</w:t>
      </w:r>
      <w:r w:rsidR="008D5535" w:rsidRPr="00342E11">
        <w:rPr>
          <w:rFonts w:ascii="Times New Roman" w:hAnsi="Times New Roman" w:cs="Times New Roman"/>
          <w:sz w:val="24"/>
          <w:szCs w:val="24"/>
        </w:rPr>
        <w:t xml:space="preserve">. </w:t>
      </w:r>
      <w:r w:rsidR="008D5535">
        <w:rPr>
          <w:rFonts w:ascii="Times New Roman" w:hAnsi="Times New Roman" w:cs="Times New Roman"/>
          <w:sz w:val="24"/>
          <w:szCs w:val="24"/>
        </w:rPr>
        <w:t xml:space="preserve">3 pts. </w:t>
      </w:r>
      <w:r w:rsidR="008D5535" w:rsidRPr="005A05BB">
        <w:rPr>
          <w:rFonts w:ascii="Times New Roman" w:hAnsi="Times New Roman" w:cs="Times New Roman"/>
          <w:i/>
          <w:iCs/>
          <w:sz w:val="24"/>
          <w:szCs w:val="24"/>
        </w:rPr>
        <w:t>L. Knapp.</w:t>
      </w:r>
      <w:r w:rsidR="008D5535" w:rsidRPr="00342E11">
        <w:rPr>
          <w:rFonts w:ascii="Times New Roman" w:hAnsi="Times New Roman" w:cs="Times New Roman"/>
          <w:sz w:val="24"/>
          <w:szCs w:val="24"/>
        </w:rPr>
        <w:br/>
        <w:t xml:space="preserve">Two epic novels, Tolstoy's </w:t>
      </w:r>
      <w:r w:rsidR="008D5535" w:rsidRPr="00342E11">
        <w:rPr>
          <w:rFonts w:ascii="Times New Roman" w:hAnsi="Times New Roman" w:cs="Times New Roman"/>
          <w:i/>
          <w:sz w:val="24"/>
          <w:szCs w:val="24"/>
        </w:rPr>
        <w:t>War and Peace</w:t>
      </w:r>
      <w:r w:rsidR="008D5535" w:rsidRPr="00342E11">
        <w:rPr>
          <w:rFonts w:ascii="Times New Roman" w:hAnsi="Times New Roman" w:cs="Times New Roman"/>
          <w:sz w:val="24"/>
          <w:szCs w:val="24"/>
        </w:rPr>
        <w:t xml:space="preserve"> and Dostoevsky's </w:t>
      </w:r>
      <w:r w:rsidR="008D5535" w:rsidRPr="00342E11">
        <w:rPr>
          <w:rFonts w:ascii="Times New Roman" w:hAnsi="Times New Roman" w:cs="Times New Roman"/>
          <w:i/>
          <w:sz w:val="24"/>
          <w:szCs w:val="24"/>
        </w:rPr>
        <w:t>The Brothers Karamazov</w:t>
      </w:r>
      <w:r w:rsidR="008D5535" w:rsidRPr="00342E11">
        <w:rPr>
          <w:rFonts w:ascii="Times New Roman" w:hAnsi="Times New Roman" w:cs="Times New Roman"/>
          <w:sz w:val="24"/>
          <w:szCs w:val="24"/>
        </w:rPr>
        <w:t xml:space="preserve">, will be read along with selected shorter works. Other works by Tolstoy include his early </w:t>
      </w:r>
      <w:r w:rsidR="008D5535" w:rsidRPr="00342E11">
        <w:rPr>
          <w:rFonts w:ascii="Times New Roman" w:hAnsi="Times New Roman" w:cs="Times New Roman"/>
          <w:i/>
          <w:sz w:val="24"/>
          <w:szCs w:val="24"/>
        </w:rPr>
        <w:t>Sebastopol Tales</w:t>
      </w:r>
      <w:r w:rsidR="008D5535" w:rsidRPr="00342E11">
        <w:rPr>
          <w:rFonts w:ascii="Times New Roman" w:hAnsi="Times New Roman" w:cs="Times New Roman"/>
          <w:sz w:val="24"/>
          <w:szCs w:val="24"/>
        </w:rPr>
        <w:t xml:space="preserve">, which changed the way war is represented in literature; </w:t>
      </w:r>
      <w:r w:rsidR="008D5535" w:rsidRPr="00342E11">
        <w:rPr>
          <w:rFonts w:ascii="Times New Roman" w:hAnsi="Times New Roman" w:cs="Times New Roman"/>
          <w:i/>
          <w:sz w:val="24"/>
          <w:szCs w:val="24"/>
        </w:rPr>
        <w:t>Confession</w:t>
      </w:r>
      <w:r w:rsidR="008D5535" w:rsidRPr="00342E11">
        <w:rPr>
          <w:rFonts w:ascii="Times New Roman" w:hAnsi="Times New Roman" w:cs="Times New Roman"/>
          <w:sz w:val="24"/>
          <w:szCs w:val="24"/>
        </w:rPr>
        <w:t>, which describes his spiritual crisis; the late novellas</w:t>
      </w:r>
      <w:r w:rsidR="008D5535">
        <w:rPr>
          <w:rFonts w:ascii="Times New Roman" w:hAnsi="Times New Roman" w:cs="Times New Roman"/>
          <w:sz w:val="24"/>
          <w:szCs w:val="24"/>
        </w:rPr>
        <w:t xml:space="preserve"> </w:t>
      </w:r>
      <w:r w:rsidR="008D5535" w:rsidRPr="00342E11">
        <w:rPr>
          <w:rFonts w:ascii="Times New Roman" w:hAnsi="Times New Roman" w:cs="Times New Roman"/>
          <w:sz w:val="24"/>
          <w:szCs w:val="24"/>
        </w:rPr>
        <w:t xml:space="preserve">"Kreutzer Sonata" and "Hadji Murad"; and essays on capital punishment and a visit to a slaughterhouse. Other works by Dostoevsky include his fictionalized account of life in Siberian prison camp, </w:t>
      </w:r>
      <w:r w:rsidR="008D5535" w:rsidRPr="00342E11">
        <w:rPr>
          <w:rFonts w:ascii="Times New Roman" w:hAnsi="Times New Roman" w:cs="Times New Roman"/>
          <w:i/>
          <w:sz w:val="24"/>
          <w:szCs w:val="24"/>
        </w:rPr>
        <w:t>Notes from the Dead House</w:t>
      </w:r>
      <w:r w:rsidR="008D5535" w:rsidRPr="00342E11">
        <w:rPr>
          <w:rFonts w:ascii="Times New Roman" w:hAnsi="Times New Roman" w:cs="Times New Roman"/>
          <w:sz w:val="24"/>
          <w:szCs w:val="24"/>
        </w:rPr>
        <w:t xml:space="preserve">; </w:t>
      </w:r>
      <w:r w:rsidR="008D5535" w:rsidRPr="00342E11">
        <w:rPr>
          <w:rFonts w:ascii="Times New Roman" w:hAnsi="Times New Roman" w:cs="Times New Roman"/>
          <w:i/>
          <w:sz w:val="24"/>
          <w:szCs w:val="24"/>
        </w:rPr>
        <w:t>Notes from the Underground</w:t>
      </w:r>
      <w:r w:rsidR="008D5535" w:rsidRPr="00342E11">
        <w:rPr>
          <w:rFonts w:ascii="Times New Roman" w:hAnsi="Times New Roman" w:cs="Times New Roman"/>
          <w:sz w:val="24"/>
          <w:szCs w:val="24"/>
        </w:rPr>
        <w:t xml:space="preserve">, his philosophical novella on free will, determinism, and love; "A Gentle Creature," a short story on the same themes; and selected essays from </w:t>
      </w:r>
      <w:r w:rsidR="008D5535" w:rsidRPr="00342E11">
        <w:rPr>
          <w:rFonts w:ascii="Times New Roman" w:hAnsi="Times New Roman" w:cs="Times New Roman"/>
          <w:i/>
          <w:sz w:val="24"/>
          <w:szCs w:val="24"/>
        </w:rPr>
        <w:t>Diary of a Writer</w:t>
      </w:r>
      <w:r w:rsidR="008D5535" w:rsidRPr="00342E11">
        <w:rPr>
          <w:rFonts w:ascii="Times New Roman" w:hAnsi="Times New Roman" w:cs="Times New Roman"/>
          <w:sz w:val="24"/>
          <w:szCs w:val="24"/>
        </w:rPr>
        <w:t>. The focus will be on close reading of the texts. Our aim will be to develop strategies for appreciating the structure and form, the powerful ideas, the engaging storylines, and the human interest in the writings of Tolstoy and Dostoevsky.  Knowledge of Russian is not required.</w:t>
      </w:r>
      <w:r w:rsidR="008D5535">
        <w:rPr>
          <w:rFonts w:ascii="Times New Roman" w:hAnsi="Times New Roman" w:cs="Times New Roman"/>
          <w:sz w:val="24"/>
          <w:szCs w:val="24"/>
        </w:rPr>
        <w:t xml:space="preserve"> MW, 10:10 – 11:25</w:t>
      </w:r>
      <w:r w:rsidR="008D5535">
        <w:rPr>
          <w:rFonts w:ascii="Times New Roman" w:hAnsi="Times New Roman" w:cs="Times New Roman"/>
          <w:sz w:val="24"/>
          <w:szCs w:val="24"/>
        </w:rPr>
        <w:br/>
      </w:r>
      <w:r w:rsidR="008D5535">
        <w:rPr>
          <w:rFonts w:ascii="Times New Roman" w:hAnsi="Times New Roman" w:cs="Times New Roman"/>
          <w:b/>
          <w:sz w:val="24"/>
          <w:szCs w:val="24"/>
        </w:rPr>
        <w:br/>
      </w:r>
      <w:r w:rsidR="00B96036" w:rsidRPr="00B96036">
        <w:rPr>
          <w:rFonts w:ascii="Times New Roman" w:hAnsi="Times New Roman" w:cs="Times New Roman"/>
          <w:b/>
          <w:sz w:val="24"/>
          <w:szCs w:val="24"/>
        </w:rPr>
        <w:t>CLRS GU4011x</w:t>
      </w:r>
      <w:r>
        <w:rPr>
          <w:rFonts w:ascii="Times New Roman" w:hAnsi="Times New Roman" w:cs="Times New Roman"/>
          <w:b/>
          <w:sz w:val="24"/>
          <w:szCs w:val="24"/>
        </w:rPr>
        <w:t>.</w:t>
      </w:r>
      <w:r w:rsidR="00B96036" w:rsidRPr="00B96036">
        <w:rPr>
          <w:rFonts w:ascii="Times New Roman" w:hAnsi="Times New Roman" w:cs="Times New Roman"/>
          <w:sz w:val="24"/>
          <w:szCs w:val="24"/>
        </w:rPr>
        <w:t xml:space="preserve"> </w:t>
      </w:r>
      <w:r w:rsidR="00B96036" w:rsidRPr="00B96036">
        <w:rPr>
          <w:rFonts w:ascii="Times New Roman" w:hAnsi="Times New Roman" w:cs="Times New Roman"/>
          <w:b/>
          <w:sz w:val="24"/>
          <w:szCs w:val="24"/>
        </w:rPr>
        <w:t xml:space="preserve"> Dostoevsky, Tolstoy, and the English Novel. </w:t>
      </w:r>
      <w:r w:rsidR="00B96036" w:rsidRPr="007E5E4E">
        <w:rPr>
          <w:rFonts w:ascii="Times New Roman" w:hAnsi="Times New Roman" w:cs="Times New Roman"/>
          <w:bCs/>
          <w:sz w:val="24"/>
          <w:szCs w:val="24"/>
        </w:rPr>
        <w:t>3 pts</w:t>
      </w:r>
      <w:r w:rsidR="00B96036" w:rsidRPr="00B96036">
        <w:rPr>
          <w:rFonts w:ascii="Times New Roman" w:hAnsi="Times New Roman" w:cs="Times New Roman"/>
          <w:sz w:val="24"/>
          <w:szCs w:val="24"/>
        </w:rPr>
        <w:t xml:space="preserve">. </w:t>
      </w:r>
      <w:r w:rsidR="00B96036" w:rsidRPr="00B96036">
        <w:rPr>
          <w:rFonts w:ascii="Times New Roman" w:hAnsi="Times New Roman" w:cs="Times New Roman"/>
          <w:i/>
          <w:sz w:val="24"/>
          <w:szCs w:val="24"/>
        </w:rPr>
        <w:t>L. Knapp</w:t>
      </w:r>
      <w:r w:rsidR="00B96036" w:rsidRPr="00B96036">
        <w:rPr>
          <w:rFonts w:ascii="Times New Roman" w:hAnsi="Times New Roman" w:cs="Times New Roman"/>
          <w:sz w:val="24"/>
          <w:szCs w:val="24"/>
        </w:rPr>
        <w:t>. A close reading of works by Dostoevsky (</w:t>
      </w:r>
      <w:proofErr w:type="spellStart"/>
      <w:r w:rsidR="00B96036" w:rsidRPr="00B96036">
        <w:rPr>
          <w:rFonts w:ascii="Times New Roman" w:hAnsi="Times New Roman" w:cs="Times New Roman"/>
          <w:i/>
          <w:sz w:val="24"/>
          <w:szCs w:val="24"/>
        </w:rPr>
        <w:t>Netochka</w:t>
      </w:r>
      <w:proofErr w:type="spellEnd"/>
      <w:r w:rsidR="00B96036" w:rsidRPr="00B96036">
        <w:rPr>
          <w:rFonts w:ascii="Times New Roman" w:hAnsi="Times New Roman" w:cs="Times New Roman"/>
          <w:i/>
          <w:sz w:val="24"/>
          <w:szCs w:val="24"/>
        </w:rPr>
        <w:t xml:space="preserve"> </w:t>
      </w:r>
      <w:proofErr w:type="spellStart"/>
      <w:r w:rsidR="00B96036" w:rsidRPr="00B96036">
        <w:rPr>
          <w:rFonts w:ascii="Times New Roman" w:hAnsi="Times New Roman" w:cs="Times New Roman"/>
          <w:i/>
          <w:sz w:val="24"/>
          <w:szCs w:val="24"/>
        </w:rPr>
        <w:t>Nezvanova</w:t>
      </w:r>
      <w:proofErr w:type="spellEnd"/>
      <w:r w:rsidR="00B96036" w:rsidRPr="00B96036">
        <w:rPr>
          <w:rFonts w:ascii="Times New Roman" w:hAnsi="Times New Roman" w:cs="Times New Roman"/>
          <w:i/>
          <w:sz w:val="24"/>
          <w:szCs w:val="24"/>
        </w:rPr>
        <w:t>; The Idiot; A Gentle Creature</w:t>
      </w:r>
      <w:r w:rsidR="00B96036" w:rsidRPr="00B96036">
        <w:rPr>
          <w:rFonts w:ascii="Times New Roman" w:hAnsi="Times New Roman" w:cs="Times New Roman"/>
          <w:sz w:val="24"/>
          <w:szCs w:val="24"/>
        </w:rPr>
        <w:t>) and Tolstoy (</w:t>
      </w:r>
      <w:r w:rsidR="00B96036" w:rsidRPr="00B96036">
        <w:rPr>
          <w:rFonts w:ascii="Times New Roman" w:hAnsi="Times New Roman" w:cs="Times New Roman"/>
          <w:i/>
          <w:sz w:val="24"/>
          <w:szCs w:val="24"/>
        </w:rPr>
        <w:t>Childhood, Boyhood, Youth; Family Happiness; Anna Karenina; The Kreutzer Sonata</w:t>
      </w:r>
      <w:r w:rsidR="00B96036" w:rsidRPr="00B96036">
        <w:rPr>
          <w:rFonts w:ascii="Times New Roman" w:hAnsi="Times New Roman" w:cs="Times New Roman"/>
          <w:sz w:val="24"/>
          <w:szCs w:val="24"/>
        </w:rPr>
        <w:t xml:space="preserve">) in conjunction with related English novels (Bronte’s </w:t>
      </w:r>
      <w:r w:rsidR="00B96036" w:rsidRPr="00B96036">
        <w:rPr>
          <w:rFonts w:ascii="Times New Roman" w:hAnsi="Times New Roman" w:cs="Times New Roman"/>
          <w:i/>
          <w:sz w:val="24"/>
          <w:szCs w:val="24"/>
        </w:rPr>
        <w:t>Jane Eyre</w:t>
      </w:r>
      <w:r w:rsidR="00B96036" w:rsidRPr="00B96036">
        <w:rPr>
          <w:rFonts w:ascii="Times New Roman" w:hAnsi="Times New Roman" w:cs="Times New Roman"/>
          <w:sz w:val="24"/>
          <w:szCs w:val="24"/>
        </w:rPr>
        <w:t xml:space="preserve">, Eliot’s </w:t>
      </w:r>
      <w:r w:rsidR="00B96036" w:rsidRPr="00B96036">
        <w:rPr>
          <w:rFonts w:ascii="Times New Roman" w:hAnsi="Times New Roman" w:cs="Times New Roman"/>
          <w:i/>
          <w:sz w:val="24"/>
          <w:szCs w:val="24"/>
        </w:rPr>
        <w:t>Middlemarch</w:t>
      </w:r>
      <w:r w:rsidR="00B96036" w:rsidRPr="00B96036">
        <w:rPr>
          <w:rFonts w:ascii="Times New Roman" w:hAnsi="Times New Roman" w:cs="Times New Roman"/>
          <w:sz w:val="24"/>
          <w:szCs w:val="24"/>
        </w:rPr>
        <w:t xml:space="preserve">, Woolf’s </w:t>
      </w:r>
      <w:r w:rsidR="00B96036" w:rsidRPr="00B96036">
        <w:rPr>
          <w:rFonts w:ascii="Times New Roman" w:hAnsi="Times New Roman" w:cs="Times New Roman"/>
          <w:i/>
          <w:sz w:val="24"/>
          <w:szCs w:val="24"/>
        </w:rPr>
        <w:t>Mrs. Dalloway</w:t>
      </w:r>
      <w:r w:rsidR="00B96036" w:rsidRPr="00B96036">
        <w:rPr>
          <w:rFonts w:ascii="Times New Roman" w:hAnsi="Times New Roman" w:cs="Times New Roman"/>
          <w:sz w:val="24"/>
          <w:szCs w:val="24"/>
        </w:rPr>
        <w:t>). Knowledge of Russian not required. MW, 10:10 – 11:25.</w:t>
      </w:r>
    </w:p>
    <w:p w14:paraId="0A023A44" w14:textId="1BF97346" w:rsidR="002C30B1" w:rsidRPr="00F13943" w:rsidRDefault="002C30B1" w:rsidP="00BD071E">
      <w:pPr>
        <w:rPr>
          <w:rFonts w:ascii="Times New Roman" w:hAnsi="Times New Roman" w:cs="Times New Roman"/>
          <w:sz w:val="24"/>
          <w:szCs w:val="24"/>
        </w:rPr>
      </w:pPr>
    </w:p>
    <w:p w14:paraId="5FDEF4CF" w14:textId="72BBE339" w:rsidR="00BB3A8F" w:rsidRPr="00BB3A8F" w:rsidRDefault="002C30B1" w:rsidP="007D361D">
      <w:pPr>
        <w:rPr>
          <w:rFonts w:ascii="Times New Roman" w:hAnsi="Times New Roman" w:cs="Times New Roman"/>
          <w:bCs/>
          <w:sz w:val="24"/>
          <w:szCs w:val="24"/>
        </w:rPr>
      </w:pPr>
      <w:r w:rsidRPr="00F13943">
        <w:rPr>
          <w:rFonts w:ascii="Times New Roman" w:hAnsi="Times New Roman" w:cs="Times New Roman"/>
          <w:b/>
          <w:sz w:val="24"/>
          <w:szCs w:val="24"/>
        </w:rPr>
        <w:t>CLRS GU4037x</w:t>
      </w:r>
      <w:r w:rsidR="005400FD" w:rsidRPr="00F13943">
        <w:rPr>
          <w:rFonts w:ascii="Times New Roman" w:hAnsi="Times New Roman" w:cs="Times New Roman"/>
          <w:b/>
          <w:sz w:val="24"/>
          <w:szCs w:val="24"/>
        </w:rPr>
        <w:t>.</w:t>
      </w:r>
      <w:r w:rsidRPr="00F13943">
        <w:rPr>
          <w:rFonts w:ascii="Times New Roman" w:hAnsi="Times New Roman" w:cs="Times New Roman"/>
          <w:b/>
          <w:sz w:val="24"/>
          <w:szCs w:val="24"/>
        </w:rPr>
        <w:t xml:space="preserve"> Poets, Rebels, Exiles: 100 years of Russians and Russian Jews in America.</w:t>
      </w:r>
      <w:r w:rsidRPr="00F13943">
        <w:rPr>
          <w:rFonts w:ascii="Times New Roman" w:hAnsi="Times New Roman" w:cs="Times New Roman"/>
          <w:sz w:val="24"/>
          <w:szCs w:val="24"/>
        </w:rPr>
        <w:t xml:space="preserve"> </w:t>
      </w:r>
      <w:r w:rsidRPr="00447FB2">
        <w:rPr>
          <w:rFonts w:ascii="Times New Roman" w:hAnsi="Times New Roman" w:cs="Times New Roman"/>
          <w:bCs/>
          <w:sz w:val="24"/>
          <w:szCs w:val="24"/>
        </w:rPr>
        <w:t>3 pts</w:t>
      </w:r>
      <w:r w:rsidRPr="00F13943">
        <w:rPr>
          <w:rFonts w:ascii="Times New Roman" w:hAnsi="Times New Roman" w:cs="Times New Roman"/>
          <w:b/>
          <w:sz w:val="24"/>
          <w:szCs w:val="24"/>
        </w:rPr>
        <w:t>.</w:t>
      </w:r>
      <w:r w:rsidRPr="00F13943">
        <w:rPr>
          <w:rFonts w:ascii="Times New Roman" w:hAnsi="Times New Roman" w:cs="Times New Roman"/>
          <w:sz w:val="24"/>
          <w:szCs w:val="24"/>
        </w:rPr>
        <w:t xml:space="preserve"> </w:t>
      </w:r>
      <w:r w:rsidRPr="00F13943">
        <w:rPr>
          <w:rFonts w:ascii="Times New Roman" w:hAnsi="Times New Roman" w:cs="Times New Roman"/>
          <w:i/>
          <w:sz w:val="24"/>
          <w:szCs w:val="24"/>
        </w:rPr>
        <w:t xml:space="preserve">A. Katsnelson. </w:t>
      </w:r>
      <w:r w:rsidRPr="00F13943">
        <w:rPr>
          <w:rFonts w:ascii="Times New Roman" w:hAnsi="Times New Roman" w:cs="Times New Roman"/>
          <w:sz w:val="24"/>
          <w:szCs w:val="24"/>
        </w:rPr>
        <w:t xml:space="preserve">In recent decades, Russian Immigrant identity has changed. Immigrants and children of immigrants are much more involved with their home country. Fiction by Russian- speaking writers show and also establishes relationship to geographies of their birth, usually Soviet successor nations such as Russia. The focus of this class is an analysis of works by Russian-speaking writers, filmmakers, and artists who create and also trace deepening form of dialogue between the former Soviet Republics and North America. </w:t>
      </w:r>
      <w:r w:rsidR="00E00032" w:rsidRPr="00F13943">
        <w:rPr>
          <w:rFonts w:ascii="Times New Roman" w:hAnsi="Times New Roman" w:cs="Times New Roman"/>
          <w:sz w:val="24"/>
          <w:szCs w:val="24"/>
        </w:rPr>
        <w:t xml:space="preserve">R, </w:t>
      </w:r>
      <w:r w:rsidR="001D0639">
        <w:rPr>
          <w:rFonts w:ascii="Times New Roman" w:hAnsi="Times New Roman" w:cs="Times New Roman"/>
          <w:sz w:val="24"/>
          <w:szCs w:val="24"/>
        </w:rPr>
        <w:t>1</w:t>
      </w:r>
      <w:r w:rsidR="00E00032" w:rsidRPr="00F13943">
        <w:rPr>
          <w:rFonts w:ascii="Times New Roman" w:hAnsi="Times New Roman" w:cs="Times New Roman"/>
          <w:sz w:val="24"/>
          <w:szCs w:val="24"/>
        </w:rPr>
        <w:t xml:space="preserve">2:10 – </w:t>
      </w:r>
      <w:r w:rsidR="001D0639">
        <w:rPr>
          <w:rFonts w:ascii="Times New Roman" w:hAnsi="Times New Roman" w:cs="Times New Roman"/>
          <w:sz w:val="24"/>
          <w:szCs w:val="24"/>
        </w:rPr>
        <w:t>2</w:t>
      </w:r>
      <w:r w:rsidR="00E00032" w:rsidRPr="00F13943">
        <w:rPr>
          <w:rFonts w:ascii="Times New Roman" w:hAnsi="Times New Roman" w:cs="Times New Roman"/>
          <w:sz w:val="24"/>
          <w:szCs w:val="24"/>
        </w:rPr>
        <w:t>:00.</w:t>
      </w:r>
    </w:p>
    <w:p w14:paraId="1CF9E72E" w14:textId="77777777" w:rsidR="008D5535" w:rsidRPr="00705C43" w:rsidRDefault="001D0639" w:rsidP="008D5535">
      <w:pPr>
        <w:rPr>
          <w:rFonts w:ascii="Times New Roman" w:hAnsi="Times New Roman" w:cs="Times New Roman"/>
          <w:bCs/>
        </w:rPr>
      </w:pPr>
      <w:r>
        <w:rPr>
          <w:rFonts w:ascii="Times New Roman" w:hAnsi="Times New Roman" w:cs="Times New Roman"/>
          <w:bCs/>
          <w:sz w:val="24"/>
          <w:szCs w:val="24"/>
        </w:rPr>
        <w:br/>
      </w:r>
      <w:r w:rsidR="008D5535">
        <w:rPr>
          <w:rFonts w:ascii="Times New Roman" w:hAnsi="Times New Roman" w:cs="Times New Roman"/>
          <w:b/>
          <w:sz w:val="24"/>
          <w:szCs w:val="24"/>
        </w:rPr>
        <w:t xml:space="preserve">CLRS GU4039y. Chekhov &amp; Others. </w:t>
      </w:r>
      <w:r w:rsidR="008D5535" w:rsidRPr="007E5E4E">
        <w:rPr>
          <w:rFonts w:ascii="Times New Roman" w:hAnsi="Times New Roman" w:cs="Times New Roman"/>
          <w:bCs/>
          <w:sz w:val="24"/>
          <w:szCs w:val="24"/>
        </w:rPr>
        <w:t>3pts</w:t>
      </w:r>
      <w:r w:rsidR="008D5535">
        <w:rPr>
          <w:rFonts w:ascii="Times New Roman" w:hAnsi="Times New Roman" w:cs="Times New Roman"/>
          <w:b/>
          <w:sz w:val="24"/>
          <w:szCs w:val="24"/>
        </w:rPr>
        <w:t xml:space="preserve">. </w:t>
      </w:r>
      <w:r w:rsidR="008D5535">
        <w:rPr>
          <w:rFonts w:ascii="Times New Roman" w:hAnsi="Times New Roman" w:cs="Times New Roman"/>
          <w:bCs/>
          <w:i/>
          <w:iCs/>
          <w:sz w:val="24"/>
          <w:szCs w:val="24"/>
        </w:rPr>
        <w:t>L. Knapp.</w:t>
      </w:r>
      <w:r w:rsidR="008D5535">
        <w:rPr>
          <w:rFonts w:ascii="Times New Roman" w:hAnsi="Times New Roman" w:cs="Times New Roman"/>
          <w:bCs/>
          <w:i/>
          <w:iCs/>
          <w:sz w:val="24"/>
          <w:szCs w:val="24"/>
        </w:rPr>
        <w:br/>
      </w:r>
      <w:r w:rsidR="008D5535" w:rsidRPr="00705C43">
        <w:rPr>
          <w:rFonts w:ascii="Times New Roman" w:hAnsi="Times New Roman" w:cs="Times New Roman"/>
          <w:bCs/>
        </w:rPr>
        <w:t xml:space="preserve">We will explore Anton Chekhov’s work on its own terms, in its cultural context, and in relation to the </w:t>
      </w:r>
      <w:r w:rsidR="008D5535" w:rsidRPr="00705C43">
        <w:rPr>
          <w:rFonts w:ascii="Times New Roman" w:hAnsi="Times New Roman" w:cs="Times New Roman"/>
          <w:bCs/>
        </w:rPr>
        <w:lastRenderedPageBreak/>
        <w:t>work of others, especially Anglophone writers who responded, directly or indirectly, to Chekhov and his work.  Readings by Chekhov include selected stories (short and long), his four major plays, and </w:t>
      </w:r>
      <w:r w:rsidR="008D5535" w:rsidRPr="00705C43">
        <w:rPr>
          <w:rFonts w:ascii="Times New Roman" w:hAnsi="Times New Roman" w:cs="Times New Roman"/>
          <w:bCs/>
          <w:i/>
          <w:iCs/>
        </w:rPr>
        <w:t>Sakhalin Island, </w:t>
      </w:r>
      <w:r w:rsidR="008D5535" w:rsidRPr="00705C43">
        <w:rPr>
          <w:rFonts w:ascii="Times New Roman" w:hAnsi="Times New Roman" w:cs="Times New Roman"/>
          <w:bCs/>
        </w:rPr>
        <w:t>his study of the Russian penal colony. There are no prerequisites. Knowledge of Russian is not required; all readings in English.  Students who know Russian are encouraged to read Chekhov’s work in Russian.</w:t>
      </w:r>
      <w:r w:rsidR="008D5535">
        <w:rPr>
          <w:rFonts w:ascii="Times New Roman" w:hAnsi="Times New Roman" w:cs="Times New Roman"/>
          <w:bCs/>
        </w:rPr>
        <w:t xml:space="preserve"> </w:t>
      </w:r>
      <w:r w:rsidR="008D5535" w:rsidRPr="00705C43">
        <w:rPr>
          <w:rFonts w:ascii="Times New Roman" w:hAnsi="Times New Roman" w:cs="Times New Roman"/>
          <w:bCs/>
        </w:rPr>
        <w:t>The course will be comparative as it addresses Chekhov on his own and in relation to anglophone writers. </w:t>
      </w:r>
      <w:r w:rsidR="008D5535">
        <w:rPr>
          <w:rFonts w:ascii="Times New Roman" w:hAnsi="Times New Roman" w:cs="Times New Roman"/>
          <w:bCs/>
        </w:rPr>
        <w:t>MW, 2:40 – 3:55.</w:t>
      </w:r>
    </w:p>
    <w:p w14:paraId="1737ED04" w14:textId="401F52B0" w:rsidR="009549D5" w:rsidRPr="009549D5" w:rsidRDefault="008D5535" w:rsidP="009549D5">
      <w:pPr>
        <w:rPr>
          <w:rFonts w:ascii="Times New Roman" w:hAnsi="Times New Roman" w:cs="Times New Roman"/>
          <w:b/>
          <w:bCs/>
          <w:sz w:val="24"/>
          <w:szCs w:val="24"/>
        </w:rPr>
      </w:pPr>
      <w:r>
        <w:rPr>
          <w:rFonts w:ascii="Times New Roman" w:hAnsi="Times New Roman" w:cs="Times New Roman"/>
          <w:b/>
          <w:bCs/>
          <w:sz w:val="24"/>
          <w:szCs w:val="24"/>
        </w:rPr>
        <w:br/>
      </w:r>
      <w:r w:rsidR="009549D5">
        <w:rPr>
          <w:rFonts w:ascii="Times New Roman" w:hAnsi="Times New Roman" w:cs="Times New Roman"/>
          <w:b/>
          <w:bCs/>
          <w:sz w:val="24"/>
          <w:szCs w:val="24"/>
        </w:rPr>
        <w:t xml:space="preserve">CLRS GU4114x. </w:t>
      </w:r>
      <w:r w:rsidR="009549D5" w:rsidRPr="009549D5">
        <w:rPr>
          <w:rFonts w:ascii="Times New Roman" w:hAnsi="Times New Roman" w:cs="Times New Roman"/>
          <w:b/>
          <w:bCs/>
          <w:sz w:val="24"/>
          <w:szCs w:val="24"/>
        </w:rPr>
        <w:t>Anarchist Thought, Art, and Action</w:t>
      </w:r>
      <w:r w:rsidR="009549D5">
        <w:rPr>
          <w:rFonts w:ascii="Times New Roman" w:hAnsi="Times New Roman" w:cs="Times New Roman"/>
          <w:b/>
          <w:bCs/>
          <w:sz w:val="24"/>
          <w:szCs w:val="24"/>
        </w:rPr>
        <w:t xml:space="preserve">. </w:t>
      </w:r>
      <w:r w:rsidR="009549D5" w:rsidRPr="009549D5">
        <w:rPr>
          <w:rFonts w:ascii="Times New Roman" w:hAnsi="Times New Roman" w:cs="Times New Roman"/>
          <w:sz w:val="24"/>
          <w:szCs w:val="24"/>
        </w:rPr>
        <w:t>3 pts</w:t>
      </w:r>
      <w:r w:rsidR="009549D5">
        <w:rPr>
          <w:rFonts w:ascii="Times New Roman" w:hAnsi="Times New Roman" w:cs="Times New Roman"/>
          <w:b/>
          <w:bCs/>
          <w:sz w:val="24"/>
          <w:szCs w:val="24"/>
        </w:rPr>
        <w:t xml:space="preserve">. </w:t>
      </w:r>
      <w:r w:rsidR="009549D5" w:rsidRPr="009549D5">
        <w:rPr>
          <w:rFonts w:ascii="Times New Roman" w:hAnsi="Times New Roman" w:cs="Times New Roman"/>
          <w:i/>
          <w:iCs/>
          <w:sz w:val="24"/>
          <w:szCs w:val="24"/>
        </w:rPr>
        <w:t>J. Merrill.</w:t>
      </w:r>
    </w:p>
    <w:p w14:paraId="4E457BEB" w14:textId="7A4D5938" w:rsidR="009549D5" w:rsidRPr="009549D5" w:rsidRDefault="009549D5" w:rsidP="009549D5">
      <w:pPr>
        <w:rPr>
          <w:rFonts w:ascii="Times New Roman" w:eastAsia="Times New Roman" w:hAnsi="Times New Roman" w:cs="Times New Roman"/>
          <w:color w:val="000000"/>
          <w:sz w:val="24"/>
          <w:szCs w:val="24"/>
        </w:rPr>
      </w:pPr>
      <w:r w:rsidRPr="009549D5">
        <w:rPr>
          <w:rFonts w:ascii="Times New Roman" w:eastAsia="Times New Roman" w:hAnsi="Times New Roman" w:cs="Times New Roman"/>
          <w:color w:val="000000"/>
          <w:sz w:val="24"/>
          <w:szCs w:val="24"/>
        </w:rPr>
        <w:t>Anarchy is Order!” proclaims the modern anarchist movement. The anarchist values not violence and chaos, but democracy, solidarity, and freedom from all forms of coercion. The ideal society is antiauthoritarian and decentralized, comprised of voluntary associations of free and equal individuals. In this course we will dissect these ideas, debating anarchist conceptions of freedom, authority, and human nature, beginning with late 18th-19th c. figures (Godwin, Proudhon, Bakunin, Kropotkin, Tolstoy) and ending with more recent developments in this tradition (ecological thought, indigeneity, gender). We will engage with these ideas as expressed in political essays, but also in art (drama, poetry, visual art, fairytales, children’s literature, science fiction), and in autobiographical writing. How, we may ask, are anarchist values and critique formulated differently in these different modes of expression? What is the place of art and aesthetic experience in a radically liberatory movement? Readings will be studied in their historical contexts, especially moments of revolutionary action: across Europe in 1848, in Russia and Ukraine (1917-1921), during the Spanish Civil War (1936-39), led by the Zapatistas in Chiapas, Mexico (1994-).</w:t>
      </w:r>
      <w:r>
        <w:rPr>
          <w:rFonts w:ascii="Times New Roman" w:eastAsia="Times New Roman" w:hAnsi="Times New Roman" w:cs="Times New Roman"/>
          <w:color w:val="000000"/>
          <w:sz w:val="24"/>
          <w:szCs w:val="24"/>
        </w:rPr>
        <w:t xml:space="preserve"> </w:t>
      </w:r>
      <w:r w:rsidRPr="009549D5">
        <w:rPr>
          <w:rFonts w:ascii="Times New Roman" w:eastAsia="Times New Roman" w:hAnsi="Times New Roman" w:cs="Times New Roman"/>
          <w:color w:val="000000"/>
          <w:sz w:val="24"/>
          <w:szCs w:val="24"/>
        </w:rPr>
        <w:t>There are no prerequisites for this class; all readings will be available in English.</w:t>
      </w:r>
      <w:r>
        <w:rPr>
          <w:rFonts w:ascii="Times New Roman" w:eastAsia="Times New Roman" w:hAnsi="Times New Roman" w:cs="Times New Roman"/>
          <w:color w:val="000000"/>
          <w:sz w:val="24"/>
          <w:szCs w:val="24"/>
        </w:rPr>
        <w:t xml:space="preserve"> T, 2:10 – 4:00</w:t>
      </w:r>
    </w:p>
    <w:p w14:paraId="2BE4BEFB" w14:textId="5026EE9A" w:rsidR="001D0639" w:rsidRPr="001D0639" w:rsidRDefault="009549D5" w:rsidP="001D0639">
      <w:pPr>
        <w:rPr>
          <w:rFonts w:ascii="Times New Roman" w:hAnsi="Times New Roman" w:cs="Times New Roman"/>
          <w:bCs/>
          <w:sz w:val="24"/>
          <w:szCs w:val="24"/>
        </w:rPr>
      </w:pPr>
      <w:r>
        <w:rPr>
          <w:rFonts w:ascii="Times New Roman" w:hAnsi="Times New Roman" w:cs="Times New Roman"/>
          <w:b/>
          <w:bCs/>
          <w:sz w:val="24"/>
          <w:szCs w:val="24"/>
        </w:rPr>
        <w:br/>
      </w:r>
      <w:r w:rsidR="001D0639" w:rsidRPr="001D0639">
        <w:rPr>
          <w:rFonts w:ascii="Times New Roman" w:hAnsi="Times New Roman" w:cs="Times New Roman"/>
          <w:b/>
          <w:bCs/>
          <w:sz w:val="24"/>
          <w:szCs w:val="24"/>
        </w:rPr>
        <w:t xml:space="preserve">CLRS GU4213x. Cold War Reason: Cybernetics and the Systems Sciences. </w:t>
      </w:r>
      <w:r w:rsidR="001D0639" w:rsidRPr="001D0639">
        <w:rPr>
          <w:rFonts w:ascii="Times New Roman" w:hAnsi="Times New Roman" w:cs="Times New Roman"/>
          <w:bCs/>
          <w:sz w:val="24"/>
          <w:szCs w:val="24"/>
        </w:rPr>
        <w:t>3pts</w:t>
      </w:r>
      <w:r w:rsidR="001D0639" w:rsidRPr="001D0639">
        <w:rPr>
          <w:rFonts w:ascii="Times New Roman" w:hAnsi="Times New Roman" w:cs="Times New Roman"/>
          <w:b/>
          <w:bCs/>
          <w:sz w:val="24"/>
          <w:szCs w:val="24"/>
        </w:rPr>
        <w:t>.</w:t>
      </w:r>
      <w:r w:rsidR="001D0639" w:rsidRPr="001D0639">
        <w:rPr>
          <w:rFonts w:ascii="Times New Roman" w:hAnsi="Times New Roman" w:cs="Times New Roman"/>
          <w:bCs/>
          <w:sz w:val="24"/>
          <w:szCs w:val="24"/>
        </w:rPr>
        <w:t xml:space="preserve"> </w:t>
      </w:r>
      <w:r w:rsidR="001D0639" w:rsidRPr="001D0639">
        <w:rPr>
          <w:rFonts w:ascii="Times New Roman" w:hAnsi="Times New Roman" w:cs="Times New Roman"/>
          <w:bCs/>
          <w:i/>
          <w:iCs/>
          <w:sz w:val="24"/>
          <w:szCs w:val="24"/>
        </w:rPr>
        <w:t>A. Leeds</w:t>
      </w:r>
      <w:r w:rsidR="001D0639" w:rsidRPr="001D0639">
        <w:rPr>
          <w:rFonts w:ascii="Times New Roman" w:hAnsi="Times New Roman" w:cs="Times New Roman"/>
          <w:bCs/>
          <w:sz w:val="24"/>
          <w:szCs w:val="24"/>
        </w:rPr>
        <w:br/>
        <w:t xml:space="preserve">The Cold War epoch saw broad transformations in science, technology, and politics. At their nexus a new knowledge was proclaimed, cybernetics, a putative universal science of communication and control. It has disappeared so completely that most have forgotten that it ever existed. Its failure seems complete and final. Yet in another sense, cybernetics was so powerful and successful that the concepts, habits, and institutions born with it have become intrinsic parts of our world and how we make sense of it. Key cybernetic concepts of information, system, and feedback are now fundamental to our basic ways of understanding the mind, brain and computer, of grasping the economy and ecology, and finally of imagining the nature of human life itself. This course will trace the echoes of the cybernetic explosion from the wake of World War II to the onset of Silicon Valley euphoria. M, </w:t>
      </w:r>
      <w:r w:rsidR="001D0639">
        <w:rPr>
          <w:rFonts w:ascii="Times New Roman" w:hAnsi="Times New Roman" w:cs="Times New Roman"/>
          <w:bCs/>
          <w:sz w:val="24"/>
          <w:szCs w:val="24"/>
        </w:rPr>
        <w:t>4:10 – 6:00</w:t>
      </w:r>
      <w:r w:rsidR="001D0639" w:rsidRPr="001D0639">
        <w:rPr>
          <w:rFonts w:ascii="Times New Roman" w:hAnsi="Times New Roman" w:cs="Times New Roman"/>
          <w:bCs/>
          <w:sz w:val="24"/>
          <w:szCs w:val="24"/>
        </w:rPr>
        <w:t>.</w:t>
      </w:r>
    </w:p>
    <w:p w14:paraId="27557D12" w14:textId="29A51090" w:rsidR="00F774D0" w:rsidRPr="00966222" w:rsidRDefault="00FB3A65" w:rsidP="00966222">
      <w:pPr>
        <w:rPr>
          <w:rFonts w:ascii="Times New Roman" w:hAnsi="Times New Roman" w:cs="Times New Roman"/>
          <w:bCs/>
          <w:sz w:val="24"/>
          <w:szCs w:val="24"/>
        </w:rPr>
      </w:pPr>
      <w:r>
        <w:rPr>
          <w:rFonts w:ascii="Times New Roman" w:hAnsi="Times New Roman" w:cs="Times New Roman"/>
          <w:bCs/>
          <w:sz w:val="24"/>
          <w:szCs w:val="24"/>
        </w:rPr>
        <w:br/>
      </w:r>
      <w:r w:rsidR="000746E8" w:rsidRPr="006651CD">
        <w:rPr>
          <w:rFonts w:ascii="Times New Roman" w:hAnsi="Times New Roman" w:cs="Times New Roman"/>
          <w:b/>
          <w:sz w:val="24"/>
          <w:szCs w:val="24"/>
        </w:rPr>
        <w:t xml:space="preserve">CLRS GR6111x. Russian </w:t>
      </w:r>
      <w:r w:rsidR="00F76626" w:rsidRPr="006651CD">
        <w:rPr>
          <w:rFonts w:ascii="Times New Roman" w:hAnsi="Times New Roman" w:cs="Times New Roman"/>
          <w:b/>
          <w:sz w:val="24"/>
          <w:szCs w:val="24"/>
        </w:rPr>
        <w:t>Formalism</w:t>
      </w:r>
      <w:r w:rsidR="000746E8" w:rsidRPr="006651CD">
        <w:rPr>
          <w:rFonts w:ascii="Times New Roman" w:hAnsi="Times New Roman" w:cs="Times New Roman"/>
          <w:b/>
          <w:sz w:val="24"/>
          <w:szCs w:val="24"/>
        </w:rPr>
        <w:t>.</w:t>
      </w:r>
      <w:r w:rsidR="000746E8">
        <w:rPr>
          <w:rFonts w:ascii="Times New Roman" w:hAnsi="Times New Roman" w:cs="Times New Roman"/>
          <w:bCs/>
          <w:sz w:val="24"/>
          <w:szCs w:val="24"/>
        </w:rPr>
        <w:t xml:space="preserve"> </w:t>
      </w:r>
      <w:r w:rsidR="000746E8" w:rsidRPr="006651CD">
        <w:rPr>
          <w:rFonts w:ascii="Times New Roman" w:hAnsi="Times New Roman" w:cs="Times New Roman"/>
          <w:bCs/>
          <w:i/>
          <w:iCs/>
          <w:sz w:val="24"/>
          <w:szCs w:val="24"/>
        </w:rPr>
        <w:t>J. Merrill.</w:t>
      </w:r>
      <w:r w:rsidR="000746E8">
        <w:rPr>
          <w:rFonts w:ascii="Times New Roman" w:hAnsi="Times New Roman" w:cs="Times New Roman"/>
          <w:bCs/>
          <w:sz w:val="24"/>
          <w:szCs w:val="24"/>
        </w:rPr>
        <w:br/>
      </w:r>
      <w:r w:rsidR="006651CD" w:rsidRPr="006651CD">
        <w:rPr>
          <w:rFonts w:ascii="Times New Roman" w:hAnsi="Times New Roman" w:cs="Times New Roman"/>
          <w:bCs/>
          <w:sz w:val="24"/>
          <w:szCs w:val="24"/>
        </w:rPr>
        <w:t>Twenty-first century literary studies ha</w:t>
      </w:r>
      <w:r w:rsidR="00106F3C">
        <w:rPr>
          <w:rFonts w:ascii="Times New Roman" w:hAnsi="Times New Roman" w:cs="Times New Roman"/>
          <w:bCs/>
          <w:sz w:val="24"/>
          <w:szCs w:val="24"/>
        </w:rPr>
        <w:t>ve</w:t>
      </w:r>
      <w:r w:rsidR="006651CD" w:rsidRPr="006651CD">
        <w:rPr>
          <w:rFonts w:ascii="Times New Roman" w:hAnsi="Times New Roman" w:cs="Times New Roman"/>
          <w:bCs/>
          <w:sz w:val="24"/>
          <w:szCs w:val="24"/>
        </w:rPr>
        <w:t xml:space="preserve"> seen a steadily growing interest in formalist literary theory. This trend has manifested in new movements, such as New Formalism, Historical Poetics, and Quantitative Formalism. This interest in formalism has been accompanied by a widely expressed desire for a better understanding of literary form, and to find ways to connect its study with cultural and political history. The archive of Russian Formalism, a protean movement which was active in the 1910s and 1920s, is a rich source for those interested in rethinking the concept of form today. Beginning in the 1960s and ‘70s, Russian Formalism was interpreted as the precursor to French Structuralism and Post-Structuralism. In this class we seek to recontextualize Russian Formalism—not in terms of the ideas of the Cold War period—but rather in light of the cultural and political milieu of revolutionary and Civil War era Russia. By </w:t>
      </w:r>
      <w:r w:rsidR="006651CD" w:rsidRPr="006651CD">
        <w:rPr>
          <w:rFonts w:ascii="Times New Roman" w:hAnsi="Times New Roman" w:cs="Times New Roman"/>
          <w:bCs/>
          <w:sz w:val="24"/>
          <w:szCs w:val="24"/>
        </w:rPr>
        <w:lastRenderedPageBreak/>
        <w:t>connecting theories of form with the cultural and political contexts from which they emerged, our goal is to develop an understanding of form as a concept defined not only in aesthetic or linguistic terms, but also as a construct with sociopolitical import.</w:t>
      </w:r>
      <w:r w:rsidR="006651CD">
        <w:rPr>
          <w:rFonts w:ascii="Times New Roman" w:hAnsi="Times New Roman" w:cs="Times New Roman"/>
          <w:bCs/>
          <w:sz w:val="24"/>
          <w:szCs w:val="24"/>
        </w:rPr>
        <w:t xml:space="preserve"> R, 2:10 – 4:00</w:t>
      </w:r>
      <w:r w:rsidR="006651CD">
        <w:rPr>
          <w:rFonts w:ascii="Times New Roman" w:hAnsi="Times New Roman" w:cs="Times New Roman"/>
          <w:bCs/>
          <w:sz w:val="24"/>
          <w:szCs w:val="24"/>
        </w:rPr>
        <w:br/>
      </w:r>
      <w:r w:rsidR="000746E8">
        <w:rPr>
          <w:rFonts w:ascii="Times New Roman" w:hAnsi="Times New Roman" w:cs="Times New Roman"/>
          <w:bCs/>
          <w:sz w:val="24"/>
          <w:szCs w:val="24"/>
        </w:rPr>
        <w:br/>
      </w:r>
      <w:r w:rsidR="008D5535" w:rsidRPr="008D5535">
        <w:rPr>
          <w:rFonts w:ascii="Times New Roman" w:hAnsi="Times New Roman" w:cs="Times New Roman"/>
          <w:b/>
          <w:sz w:val="24"/>
          <w:szCs w:val="24"/>
        </w:rPr>
        <w:t xml:space="preserve">****NEW </w:t>
      </w:r>
      <w:proofErr w:type="spellStart"/>
      <w:r w:rsidR="008D5535" w:rsidRPr="008D5535">
        <w:rPr>
          <w:rFonts w:ascii="Times New Roman" w:hAnsi="Times New Roman" w:cs="Times New Roman"/>
          <w:b/>
          <w:sz w:val="24"/>
          <w:szCs w:val="24"/>
        </w:rPr>
        <w:t>GUXXXXy</w:t>
      </w:r>
      <w:proofErr w:type="spellEnd"/>
      <w:r w:rsidR="008D5535" w:rsidRPr="008D5535">
        <w:rPr>
          <w:rFonts w:ascii="Times New Roman" w:hAnsi="Times New Roman" w:cs="Times New Roman"/>
          <w:b/>
          <w:sz w:val="24"/>
          <w:szCs w:val="24"/>
        </w:rPr>
        <w:t>**** 19</w:t>
      </w:r>
      <w:r w:rsidR="008D5535" w:rsidRPr="008D5535">
        <w:rPr>
          <w:rFonts w:ascii="Times New Roman" w:hAnsi="Times New Roman" w:cs="Times New Roman"/>
          <w:b/>
          <w:sz w:val="24"/>
          <w:szCs w:val="24"/>
          <w:vertAlign w:val="superscript"/>
        </w:rPr>
        <w:t>th</w:t>
      </w:r>
      <w:r w:rsidR="008D5535" w:rsidRPr="008D5535">
        <w:rPr>
          <w:rFonts w:ascii="Times New Roman" w:hAnsi="Times New Roman" w:cs="Times New Roman"/>
          <w:b/>
          <w:sz w:val="24"/>
          <w:szCs w:val="24"/>
        </w:rPr>
        <w:t xml:space="preserve"> Century Russian Intellectual History</w:t>
      </w:r>
      <w:r w:rsidR="008D5535">
        <w:rPr>
          <w:rFonts w:ascii="Times New Roman" w:hAnsi="Times New Roman" w:cs="Times New Roman"/>
          <w:bCs/>
          <w:sz w:val="24"/>
          <w:szCs w:val="24"/>
        </w:rPr>
        <w:t xml:space="preserve">. </w:t>
      </w:r>
      <w:r w:rsidR="008D5535" w:rsidRPr="008D5535">
        <w:rPr>
          <w:rFonts w:ascii="Times New Roman" w:hAnsi="Times New Roman" w:cs="Times New Roman"/>
          <w:bCs/>
          <w:i/>
          <w:iCs/>
          <w:sz w:val="24"/>
          <w:szCs w:val="24"/>
        </w:rPr>
        <w:t>A. Leeds</w:t>
      </w:r>
      <w:r w:rsidR="008D5535">
        <w:rPr>
          <w:rFonts w:ascii="Times New Roman" w:hAnsi="Times New Roman" w:cs="Times New Roman"/>
          <w:bCs/>
          <w:i/>
          <w:iCs/>
          <w:sz w:val="24"/>
          <w:szCs w:val="24"/>
        </w:rPr>
        <w:br/>
      </w:r>
      <w:r w:rsidR="008D5535">
        <w:rPr>
          <w:rFonts w:ascii="Times New Roman" w:hAnsi="Times New Roman" w:cs="Times New Roman"/>
          <w:bCs/>
          <w:i/>
          <w:iCs/>
          <w:sz w:val="24"/>
          <w:szCs w:val="24"/>
        </w:rPr>
        <w:br/>
      </w:r>
      <w:r w:rsidRPr="008D5535">
        <w:rPr>
          <w:rFonts w:ascii="Times New Roman" w:hAnsi="Times New Roman" w:cs="Times New Roman"/>
          <w:bCs/>
          <w:i/>
          <w:iCs/>
          <w:sz w:val="24"/>
          <w:szCs w:val="24"/>
        </w:rPr>
        <w:br/>
      </w:r>
      <w:r w:rsidR="00A51118" w:rsidRPr="00F13943">
        <w:rPr>
          <w:rFonts w:ascii="Times New Roman" w:hAnsi="Times New Roman" w:cs="Times New Roman"/>
          <w:b/>
          <w:color w:val="000000" w:themeColor="text1"/>
          <w:sz w:val="24"/>
          <w:szCs w:val="24"/>
          <w:u w:val="single"/>
        </w:rPr>
        <w:t>Russian Li</w:t>
      </w:r>
      <w:r w:rsidR="00C15B75" w:rsidRPr="00F13943">
        <w:rPr>
          <w:rFonts w:ascii="Times New Roman" w:hAnsi="Times New Roman" w:cs="Times New Roman"/>
          <w:b/>
          <w:color w:val="000000" w:themeColor="text1"/>
          <w:sz w:val="24"/>
          <w:szCs w:val="24"/>
          <w:u w:val="single"/>
        </w:rPr>
        <w:t>terature</w:t>
      </w:r>
      <w:r w:rsidR="00377613">
        <w:rPr>
          <w:rFonts w:ascii="Times New Roman" w:hAnsi="Times New Roman" w:cs="Times New Roman"/>
          <w:b/>
          <w:color w:val="000000" w:themeColor="text1"/>
          <w:sz w:val="24"/>
          <w:szCs w:val="24"/>
          <w:u w:val="single"/>
        </w:rPr>
        <w:t>s</w:t>
      </w:r>
      <w:r w:rsidR="00C15B75" w:rsidRPr="00F13943">
        <w:rPr>
          <w:rFonts w:ascii="Times New Roman" w:hAnsi="Times New Roman" w:cs="Times New Roman"/>
          <w:b/>
          <w:color w:val="000000" w:themeColor="text1"/>
          <w:sz w:val="24"/>
          <w:szCs w:val="24"/>
          <w:u w:val="single"/>
        </w:rPr>
        <w:t xml:space="preserve"> and Culture</w:t>
      </w:r>
      <w:r w:rsidR="00377613">
        <w:rPr>
          <w:rFonts w:ascii="Times New Roman" w:hAnsi="Times New Roman" w:cs="Times New Roman"/>
          <w:b/>
          <w:color w:val="000000" w:themeColor="text1"/>
          <w:sz w:val="24"/>
          <w:szCs w:val="24"/>
          <w:u w:val="single"/>
        </w:rPr>
        <w:t>s</w:t>
      </w:r>
      <w:r w:rsidR="00C15B75" w:rsidRPr="00F13943">
        <w:rPr>
          <w:rFonts w:ascii="Times New Roman" w:hAnsi="Times New Roman" w:cs="Times New Roman"/>
          <w:b/>
          <w:color w:val="000000" w:themeColor="text1"/>
          <w:sz w:val="24"/>
          <w:szCs w:val="24"/>
          <w:u w:val="single"/>
        </w:rPr>
        <w:t xml:space="preserve"> </w:t>
      </w:r>
      <w:r w:rsidR="00C15B75" w:rsidRPr="00F13943">
        <w:rPr>
          <w:rFonts w:ascii="Times New Roman" w:hAnsi="Times New Roman" w:cs="Times New Roman"/>
          <w:b/>
          <w:bCs/>
          <w:color w:val="000000" w:themeColor="text1"/>
          <w:sz w:val="24"/>
          <w:szCs w:val="24"/>
          <w:u w:val="single"/>
        </w:rPr>
        <w:t>(in Russian and/or knowledge of Russian required)</w:t>
      </w:r>
      <w:r w:rsidR="006651CD">
        <w:rPr>
          <w:rFonts w:ascii="Times New Roman" w:hAnsi="Times New Roman" w:cs="Times New Roman"/>
          <w:sz w:val="24"/>
          <w:szCs w:val="24"/>
        </w:rPr>
        <w:br/>
      </w:r>
      <w:r w:rsidR="006651CD">
        <w:rPr>
          <w:rFonts w:ascii="Times New Roman" w:hAnsi="Times New Roman" w:cs="Times New Roman"/>
          <w:sz w:val="24"/>
          <w:szCs w:val="24"/>
        </w:rPr>
        <w:br/>
      </w:r>
      <w:r w:rsidR="002C3C2F" w:rsidRPr="00DC510D">
        <w:rPr>
          <w:rFonts w:ascii="Times New Roman" w:hAnsi="Times New Roman" w:cs="Times New Roman"/>
          <w:b/>
          <w:sz w:val="24"/>
          <w:szCs w:val="24"/>
        </w:rPr>
        <w:t>RUSS GU4910</w:t>
      </w:r>
      <w:r w:rsidR="002C3C2F">
        <w:rPr>
          <w:rFonts w:ascii="Times New Roman" w:hAnsi="Times New Roman" w:cs="Times New Roman"/>
          <w:b/>
          <w:sz w:val="24"/>
          <w:szCs w:val="24"/>
        </w:rPr>
        <w:t>y</w:t>
      </w:r>
      <w:r w:rsidR="002C3C2F" w:rsidRPr="00DC510D">
        <w:rPr>
          <w:rFonts w:ascii="Times New Roman" w:hAnsi="Times New Roman" w:cs="Times New Roman"/>
          <w:b/>
          <w:sz w:val="24"/>
          <w:szCs w:val="24"/>
        </w:rPr>
        <w:t>: Literary Translation.</w:t>
      </w:r>
      <w:r w:rsidR="002C3C2F" w:rsidRPr="00DC510D">
        <w:rPr>
          <w:rFonts w:ascii="Times New Roman" w:hAnsi="Times New Roman" w:cs="Times New Roman"/>
          <w:sz w:val="24"/>
          <w:szCs w:val="24"/>
        </w:rPr>
        <w:t xml:space="preserve"> 3 pts. </w:t>
      </w:r>
      <w:r w:rsidR="002C3C2F">
        <w:rPr>
          <w:rFonts w:ascii="Times New Roman" w:hAnsi="Times New Roman" w:cs="Times New Roman"/>
          <w:i/>
          <w:sz w:val="24"/>
          <w:szCs w:val="24"/>
        </w:rPr>
        <w:t>T. Kitson</w:t>
      </w:r>
      <w:r w:rsidR="002C3C2F" w:rsidRPr="00DC510D">
        <w:rPr>
          <w:rFonts w:ascii="Times New Roman" w:hAnsi="Times New Roman" w:cs="Times New Roman"/>
          <w:i/>
          <w:sz w:val="24"/>
          <w:szCs w:val="24"/>
        </w:rPr>
        <w:t>.</w:t>
      </w:r>
      <w:r w:rsidR="002C3C2F" w:rsidRPr="00DC510D">
        <w:rPr>
          <w:rFonts w:ascii="Times New Roman" w:hAnsi="Times New Roman" w:cs="Times New Roman"/>
          <w:sz w:val="24"/>
          <w:szCs w:val="24"/>
        </w:rPr>
        <w:t xml:space="preserve"> Workshop in literary translation from Russian into English focusing on the practical problems of the craft. Each student submits a translation of a literary text for group study and criticism. The aim is to produce translations of publishable quality.</w:t>
      </w:r>
      <w:r w:rsidR="00F23BE1">
        <w:rPr>
          <w:rFonts w:ascii="Times New Roman" w:hAnsi="Times New Roman" w:cs="Times New Roman"/>
          <w:sz w:val="24"/>
          <w:szCs w:val="24"/>
        </w:rPr>
        <w:t xml:space="preserve"> Required for the M.A. in Russian Translation.</w:t>
      </w:r>
      <w:r w:rsidR="002C3C2F" w:rsidRPr="00DC510D">
        <w:rPr>
          <w:rFonts w:ascii="Times New Roman" w:hAnsi="Times New Roman" w:cs="Times New Roman"/>
          <w:sz w:val="24"/>
          <w:szCs w:val="24"/>
        </w:rPr>
        <w:t xml:space="preserve"> </w:t>
      </w:r>
      <w:r w:rsidR="002C3C2F">
        <w:rPr>
          <w:rFonts w:ascii="Times New Roman" w:hAnsi="Times New Roman" w:cs="Times New Roman"/>
          <w:sz w:val="24"/>
          <w:szCs w:val="24"/>
        </w:rPr>
        <w:t>TBA</w:t>
      </w:r>
      <w:r w:rsidR="002C3C2F">
        <w:rPr>
          <w:rFonts w:ascii="Times New Roman" w:hAnsi="Times New Roman" w:cs="Times New Roman"/>
          <w:b/>
          <w:bCs/>
          <w:sz w:val="24"/>
          <w:szCs w:val="24"/>
        </w:rPr>
        <w:br/>
      </w:r>
      <w:r w:rsidR="002C3C2F">
        <w:rPr>
          <w:rFonts w:ascii="Times New Roman" w:hAnsi="Times New Roman" w:cs="Times New Roman"/>
          <w:b/>
          <w:bCs/>
          <w:sz w:val="24"/>
          <w:szCs w:val="24"/>
        </w:rPr>
        <w:br/>
      </w:r>
      <w:r w:rsidR="006651CD" w:rsidRPr="009549D5">
        <w:rPr>
          <w:rFonts w:ascii="Times New Roman" w:hAnsi="Times New Roman" w:cs="Times New Roman"/>
          <w:b/>
          <w:bCs/>
          <w:sz w:val="24"/>
          <w:szCs w:val="24"/>
        </w:rPr>
        <w:t>RUSS GR</w:t>
      </w:r>
      <w:r w:rsidR="009549D5" w:rsidRPr="009549D5">
        <w:rPr>
          <w:rFonts w:ascii="Times New Roman" w:hAnsi="Times New Roman" w:cs="Times New Roman"/>
          <w:b/>
          <w:bCs/>
          <w:sz w:val="24"/>
          <w:szCs w:val="24"/>
        </w:rPr>
        <w:t>6</w:t>
      </w:r>
      <w:r w:rsidR="009549D5">
        <w:rPr>
          <w:rFonts w:ascii="Times New Roman" w:hAnsi="Times New Roman" w:cs="Times New Roman"/>
          <w:b/>
          <w:bCs/>
          <w:sz w:val="24"/>
          <w:szCs w:val="24"/>
        </w:rPr>
        <w:t>014</w:t>
      </w:r>
      <w:r w:rsidR="009549D5" w:rsidRPr="009549D5">
        <w:rPr>
          <w:rFonts w:ascii="Times New Roman" w:hAnsi="Times New Roman" w:cs="Times New Roman"/>
          <w:b/>
          <w:bCs/>
          <w:sz w:val="24"/>
          <w:szCs w:val="24"/>
        </w:rPr>
        <w:t>x, Old Russian Literature.</w:t>
      </w:r>
      <w:r w:rsidR="009549D5">
        <w:rPr>
          <w:rFonts w:ascii="Times New Roman" w:hAnsi="Times New Roman" w:cs="Times New Roman"/>
          <w:sz w:val="24"/>
          <w:szCs w:val="24"/>
        </w:rPr>
        <w:t xml:space="preserve"> 4pts. </w:t>
      </w:r>
      <w:r w:rsidR="009549D5" w:rsidRPr="009549D5">
        <w:rPr>
          <w:rFonts w:ascii="Times New Roman" w:hAnsi="Times New Roman" w:cs="Times New Roman"/>
          <w:i/>
          <w:iCs/>
          <w:sz w:val="24"/>
          <w:szCs w:val="24"/>
        </w:rPr>
        <w:t xml:space="preserve">V. </w:t>
      </w:r>
      <w:proofErr w:type="spellStart"/>
      <w:r w:rsidR="009549D5" w:rsidRPr="009549D5">
        <w:rPr>
          <w:rFonts w:ascii="Times New Roman" w:hAnsi="Times New Roman" w:cs="Times New Roman"/>
          <w:i/>
          <w:iCs/>
          <w:sz w:val="24"/>
          <w:szCs w:val="24"/>
        </w:rPr>
        <w:t>Izmirlieva</w:t>
      </w:r>
      <w:proofErr w:type="spellEnd"/>
      <w:r w:rsidR="009549D5">
        <w:rPr>
          <w:rFonts w:ascii="Times New Roman" w:hAnsi="Times New Roman" w:cs="Times New Roman"/>
          <w:i/>
          <w:iCs/>
          <w:sz w:val="24"/>
          <w:szCs w:val="24"/>
        </w:rPr>
        <w:t>.</w:t>
      </w:r>
      <w:r w:rsidR="009549D5">
        <w:rPr>
          <w:rFonts w:ascii="Times New Roman" w:hAnsi="Times New Roman" w:cs="Times New Roman"/>
          <w:i/>
          <w:iCs/>
          <w:sz w:val="24"/>
          <w:szCs w:val="24"/>
        </w:rPr>
        <w:br/>
      </w:r>
      <w:r w:rsidR="009549D5" w:rsidRPr="009549D5">
        <w:rPr>
          <w:rFonts w:ascii="Times New Roman" w:hAnsi="Times New Roman" w:cs="Times New Roman"/>
          <w:sz w:val="24"/>
          <w:szCs w:val="24"/>
        </w:rPr>
        <w:t>A survey of the principal genres of original and translated literature, with class readings and explication of assigned texts</w:t>
      </w:r>
      <w:r w:rsidR="009549D5">
        <w:rPr>
          <w:rFonts w:ascii="Times New Roman" w:hAnsi="Times New Roman" w:cs="Times New Roman"/>
          <w:sz w:val="24"/>
          <w:szCs w:val="24"/>
        </w:rPr>
        <w:t xml:space="preserve">. </w:t>
      </w:r>
      <w:r w:rsidR="00F76626">
        <w:rPr>
          <w:rFonts w:ascii="Times New Roman" w:hAnsi="Times New Roman" w:cs="Times New Roman"/>
          <w:sz w:val="24"/>
          <w:szCs w:val="24"/>
        </w:rPr>
        <w:t xml:space="preserve">Required for the MPhil in Russian Literature. </w:t>
      </w:r>
      <w:r w:rsidR="009549D5">
        <w:rPr>
          <w:rFonts w:ascii="Times New Roman" w:hAnsi="Times New Roman" w:cs="Times New Roman"/>
          <w:sz w:val="24"/>
          <w:szCs w:val="24"/>
        </w:rPr>
        <w:t>T, 4:10 – 6:00.</w:t>
      </w:r>
      <w:r w:rsidR="009549D5">
        <w:rPr>
          <w:rFonts w:ascii="Times New Roman" w:hAnsi="Times New Roman" w:cs="Times New Roman"/>
          <w:i/>
          <w:iCs/>
          <w:sz w:val="24"/>
          <w:szCs w:val="24"/>
        </w:rPr>
        <w:br/>
      </w:r>
    </w:p>
    <w:p w14:paraId="2696A88A" w14:textId="5C9FAB2B" w:rsidR="009549D5" w:rsidRPr="009549D5" w:rsidRDefault="009549D5" w:rsidP="00F774D0">
      <w:pPr>
        <w:shd w:val="clear" w:color="auto" w:fill="FFFFFF"/>
        <w:rPr>
          <w:rFonts w:ascii="Times New Roman" w:hAnsi="Times New Roman" w:cs="Times New Roman"/>
          <w:b/>
          <w:bCs/>
          <w:i/>
          <w:iCs/>
          <w:sz w:val="24"/>
          <w:szCs w:val="24"/>
        </w:rPr>
      </w:pPr>
      <w:r>
        <w:rPr>
          <w:rFonts w:ascii="Times New Roman" w:hAnsi="Times New Roman" w:cs="Times New Roman"/>
          <w:b/>
          <w:bCs/>
          <w:sz w:val="24"/>
          <w:szCs w:val="24"/>
        </w:rPr>
        <w:t xml:space="preserve">RUSS GR6142y. Russian Orthodox Culture. </w:t>
      </w:r>
      <w:r w:rsidRPr="009549D5">
        <w:rPr>
          <w:rFonts w:ascii="Times New Roman" w:hAnsi="Times New Roman" w:cs="Times New Roman"/>
          <w:sz w:val="24"/>
          <w:szCs w:val="24"/>
        </w:rPr>
        <w:t xml:space="preserve">4 pts. </w:t>
      </w:r>
      <w:r w:rsidRPr="009549D5">
        <w:rPr>
          <w:rFonts w:ascii="Times New Roman" w:hAnsi="Times New Roman" w:cs="Times New Roman"/>
          <w:i/>
          <w:iCs/>
          <w:sz w:val="24"/>
          <w:szCs w:val="24"/>
        </w:rPr>
        <w:t xml:space="preserve">V. </w:t>
      </w:r>
      <w:proofErr w:type="spellStart"/>
      <w:r w:rsidRPr="009549D5">
        <w:rPr>
          <w:rFonts w:ascii="Times New Roman" w:hAnsi="Times New Roman" w:cs="Times New Roman"/>
          <w:i/>
          <w:iCs/>
          <w:sz w:val="24"/>
          <w:szCs w:val="24"/>
        </w:rPr>
        <w:t>Izmirlieva</w:t>
      </w:r>
      <w:proofErr w:type="spellEnd"/>
      <w:r>
        <w:rPr>
          <w:rFonts w:ascii="Times New Roman" w:hAnsi="Times New Roman" w:cs="Times New Roman"/>
          <w:i/>
          <w:iCs/>
          <w:sz w:val="24"/>
          <w:szCs w:val="24"/>
        </w:rPr>
        <w:t>.</w:t>
      </w:r>
      <w:r>
        <w:rPr>
          <w:rFonts w:ascii="Times New Roman" w:hAnsi="Times New Roman" w:cs="Times New Roman"/>
          <w:i/>
          <w:iCs/>
          <w:sz w:val="24"/>
          <w:szCs w:val="24"/>
        </w:rPr>
        <w:br/>
      </w:r>
      <w:r w:rsidRPr="009549D5">
        <w:rPr>
          <w:rFonts w:ascii="Times New Roman" w:hAnsi="Times New Roman" w:cs="Times New Roman"/>
          <w:sz w:val="24"/>
          <w:szCs w:val="24"/>
        </w:rPr>
        <w:t>From Prince V</w:t>
      </w:r>
      <w:r w:rsidR="00F76626">
        <w:rPr>
          <w:rFonts w:ascii="Times New Roman" w:hAnsi="Times New Roman" w:cs="Times New Roman"/>
          <w:sz w:val="24"/>
          <w:szCs w:val="24"/>
        </w:rPr>
        <w:t>la</w:t>
      </w:r>
      <w:r w:rsidRPr="009549D5">
        <w:rPr>
          <w:rFonts w:ascii="Times New Roman" w:hAnsi="Times New Roman" w:cs="Times New Roman"/>
          <w:sz w:val="24"/>
          <w:szCs w:val="24"/>
        </w:rPr>
        <w:t xml:space="preserve">dimir’s </w:t>
      </w:r>
      <w:proofErr w:type="spellStart"/>
      <w:r w:rsidRPr="009549D5">
        <w:rPr>
          <w:rFonts w:ascii="Times New Roman" w:hAnsi="Times New Roman" w:cs="Times New Roman"/>
          <w:sz w:val="24"/>
          <w:szCs w:val="24"/>
        </w:rPr>
        <w:t>Rus’</w:t>
      </w:r>
      <w:proofErr w:type="spellEnd"/>
      <w:r w:rsidRPr="009549D5">
        <w:rPr>
          <w:rFonts w:ascii="Times New Roman" w:hAnsi="Times New Roman" w:cs="Times New Roman"/>
          <w:sz w:val="24"/>
          <w:szCs w:val="24"/>
        </w:rPr>
        <w:t xml:space="preserve"> to the Post-Soviet Russia of Vladimir Putin, religion has remained a key factor in the making and remaking of Russian polity and culture. This course will explore how Orthodox Christianity—whether privileged or persecuted—came to dominate the Russian religious scene and shape Russian institutions, discourses, and lived experiences. Students will draw from a variety of primary and secondary sources—chronicles, saints’ lives, travel narratives, memoirs, letters, legal documents, icons and other ritual objects, films and fictional texts, as well as a large body of scholarly works and contemporary media materials—to examine how Russia’s Orthodox past and its rewriting into competing “histories” have been used over time as “legacies” shaping the present and the future.</w:t>
      </w:r>
      <w:r>
        <w:rPr>
          <w:rFonts w:ascii="Times New Roman" w:hAnsi="Times New Roman" w:cs="Times New Roman"/>
          <w:sz w:val="24"/>
          <w:szCs w:val="24"/>
        </w:rPr>
        <w:t xml:space="preserve"> TBA</w:t>
      </w:r>
      <w:r>
        <w:rPr>
          <w:rFonts w:ascii="Times New Roman" w:hAnsi="Times New Roman" w:cs="Times New Roman"/>
          <w:sz w:val="24"/>
          <w:szCs w:val="24"/>
        </w:rPr>
        <w:br/>
      </w:r>
      <w:r>
        <w:rPr>
          <w:rFonts w:ascii="Times New Roman" w:hAnsi="Times New Roman" w:cs="Times New Roman"/>
          <w:sz w:val="24"/>
          <w:szCs w:val="24"/>
        </w:rPr>
        <w:br/>
      </w:r>
      <w:r w:rsidR="00E71E9C">
        <w:rPr>
          <w:rFonts w:ascii="Times New Roman" w:hAnsi="Times New Roman" w:cs="Times New Roman"/>
          <w:b/>
          <w:bCs/>
          <w:sz w:val="24"/>
          <w:szCs w:val="24"/>
        </w:rPr>
        <w:br/>
        <w:t xml:space="preserve">****NEW </w:t>
      </w:r>
      <w:proofErr w:type="spellStart"/>
      <w:r w:rsidR="00E71E9C">
        <w:rPr>
          <w:rFonts w:ascii="Times New Roman" w:hAnsi="Times New Roman" w:cs="Times New Roman"/>
          <w:b/>
          <w:bCs/>
          <w:sz w:val="24"/>
          <w:szCs w:val="24"/>
        </w:rPr>
        <w:t>GUXXXXy</w:t>
      </w:r>
      <w:proofErr w:type="spellEnd"/>
      <w:r w:rsidR="00E71E9C">
        <w:rPr>
          <w:rFonts w:ascii="Times New Roman" w:hAnsi="Times New Roman" w:cs="Times New Roman"/>
          <w:b/>
          <w:bCs/>
          <w:sz w:val="24"/>
          <w:szCs w:val="24"/>
        </w:rPr>
        <w:t>****</w:t>
      </w:r>
      <w:r w:rsidR="00E71E9C" w:rsidRPr="00E71E9C">
        <w:rPr>
          <w:rFonts w:ascii="Times New Roman" w:hAnsi="Times New Roman" w:cs="Times New Roman"/>
          <w:b/>
          <w:bCs/>
          <w:color w:val="000000"/>
          <w:sz w:val="26"/>
          <w:szCs w:val="26"/>
          <w:shd w:val="clear" w:color="auto" w:fill="FFFFFF"/>
        </w:rPr>
        <w:t>CHETNIA IN RUSSIAN LITERATURE</w:t>
      </w:r>
      <w:r w:rsidR="00E71E9C">
        <w:rPr>
          <w:rFonts w:ascii="Times New Roman" w:hAnsi="Times New Roman" w:cs="Times New Roman"/>
          <w:b/>
          <w:bCs/>
          <w:color w:val="000000"/>
          <w:sz w:val="26"/>
          <w:szCs w:val="26"/>
          <w:shd w:val="clear" w:color="auto" w:fill="FFFFFF"/>
        </w:rPr>
        <w:t xml:space="preserve">. </w:t>
      </w:r>
      <w:r w:rsidR="00E71E9C">
        <w:rPr>
          <w:rFonts w:ascii="Times New Roman" w:hAnsi="Times New Roman" w:cs="Times New Roman"/>
          <w:color w:val="000000"/>
          <w:sz w:val="26"/>
          <w:szCs w:val="26"/>
          <w:shd w:val="clear" w:color="auto" w:fill="FFFFFF"/>
        </w:rPr>
        <w:t xml:space="preserve">3pts. </w:t>
      </w:r>
      <w:r w:rsidR="00E71E9C" w:rsidRPr="00E71E9C">
        <w:rPr>
          <w:rFonts w:ascii="Times New Roman" w:hAnsi="Times New Roman" w:cs="Times New Roman"/>
          <w:i/>
          <w:iCs/>
          <w:color w:val="000000"/>
          <w:sz w:val="26"/>
          <w:szCs w:val="26"/>
          <w:shd w:val="clear" w:color="auto" w:fill="FFFFFF"/>
        </w:rPr>
        <w:t>T. Mikhailova</w:t>
      </w:r>
      <w:r w:rsidR="00E71E9C">
        <w:rPr>
          <w:rFonts w:ascii="Times New Roman" w:hAnsi="Times New Roman" w:cs="Times New Roman"/>
          <w:b/>
          <w:bCs/>
          <w:sz w:val="24"/>
          <w:szCs w:val="24"/>
        </w:rPr>
        <w:br/>
      </w:r>
      <w:r w:rsidR="00E71E9C">
        <w:rPr>
          <w:rFonts w:ascii="Times New Roman" w:hAnsi="Times New Roman" w:cs="Times New Roman"/>
          <w:b/>
          <w:bCs/>
          <w:sz w:val="24"/>
          <w:szCs w:val="24"/>
        </w:rPr>
        <w:br/>
      </w:r>
      <w:r w:rsidRPr="009549D5">
        <w:rPr>
          <w:rFonts w:ascii="Times New Roman" w:hAnsi="Times New Roman" w:cs="Times New Roman"/>
          <w:b/>
          <w:bCs/>
          <w:sz w:val="24"/>
          <w:szCs w:val="24"/>
        </w:rPr>
        <w:t xml:space="preserve">****NEW </w:t>
      </w:r>
      <w:proofErr w:type="spellStart"/>
      <w:r w:rsidRPr="009549D5">
        <w:rPr>
          <w:rFonts w:ascii="Times New Roman" w:hAnsi="Times New Roman" w:cs="Times New Roman"/>
          <w:b/>
          <w:bCs/>
          <w:sz w:val="24"/>
          <w:szCs w:val="24"/>
        </w:rPr>
        <w:t>GRXXXXy</w:t>
      </w:r>
      <w:proofErr w:type="spellEnd"/>
      <w:r w:rsidRPr="009549D5">
        <w:rPr>
          <w:rFonts w:ascii="Times New Roman" w:hAnsi="Times New Roman" w:cs="Times New Roman"/>
          <w:b/>
          <w:bCs/>
          <w:sz w:val="24"/>
          <w:szCs w:val="24"/>
        </w:rPr>
        <w:t>**** RUSSIAN FICTION BEYOND THE CANON.</w:t>
      </w:r>
      <w:r>
        <w:rPr>
          <w:rFonts w:ascii="Times New Roman" w:hAnsi="Times New Roman" w:cs="Times New Roman"/>
          <w:sz w:val="24"/>
          <w:szCs w:val="24"/>
        </w:rPr>
        <w:t xml:space="preserve"> </w:t>
      </w:r>
      <w:r w:rsidR="00E71E9C">
        <w:rPr>
          <w:rFonts w:ascii="Times New Roman" w:hAnsi="Times New Roman" w:cs="Times New Roman"/>
          <w:sz w:val="24"/>
          <w:szCs w:val="24"/>
        </w:rPr>
        <w:t xml:space="preserve">4pts. </w:t>
      </w:r>
      <w:r w:rsidRPr="009549D5">
        <w:rPr>
          <w:rFonts w:ascii="Times New Roman" w:hAnsi="Times New Roman" w:cs="Times New Roman"/>
          <w:i/>
          <w:iCs/>
          <w:sz w:val="24"/>
          <w:szCs w:val="24"/>
        </w:rPr>
        <w:t>M. Lipovetsky, C. Kitzinger</w:t>
      </w:r>
    </w:p>
    <w:p w14:paraId="564FF123" w14:textId="7D0916F2" w:rsidR="00C476F3" w:rsidRPr="007D361D" w:rsidRDefault="00370289" w:rsidP="007D361D">
      <w:pPr>
        <w:shd w:val="clear" w:color="auto" w:fill="FFFFFF"/>
        <w:rPr>
          <w:rFonts w:ascii="Times New Roman" w:hAnsi="Times New Roman" w:cs="Times New Roman"/>
          <w:bCs/>
          <w:sz w:val="24"/>
          <w:szCs w:val="24"/>
        </w:rPr>
      </w:pPr>
      <w:r>
        <w:rPr>
          <w:rStyle w:val="Strong"/>
          <w:rFonts w:ascii="Times New Roman" w:hAnsi="Times New Roman" w:cs="Times New Roman"/>
          <w:color w:val="000000" w:themeColor="text1"/>
          <w:sz w:val="24"/>
          <w:szCs w:val="24"/>
          <w:u w:val="single"/>
        </w:rPr>
        <w:br/>
      </w:r>
      <w:r w:rsidR="00C16CC3">
        <w:rPr>
          <w:rStyle w:val="Strong"/>
          <w:rFonts w:ascii="Times New Roman" w:hAnsi="Times New Roman" w:cs="Times New Roman"/>
          <w:color w:val="000000" w:themeColor="text1"/>
          <w:sz w:val="24"/>
          <w:szCs w:val="24"/>
          <w:u w:val="single"/>
        </w:rPr>
        <w:br/>
      </w:r>
      <w:r w:rsidR="00A51118" w:rsidRPr="00F13943">
        <w:rPr>
          <w:rStyle w:val="Strong"/>
          <w:rFonts w:ascii="Times New Roman" w:hAnsi="Times New Roman" w:cs="Times New Roman"/>
          <w:color w:val="000000" w:themeColor="text1"/>
          <w:sz w:val="24"/>
          <w:szCs w:val="24"/>
          <w:u w:val="single"/>
        </w:rPr>
        <w:t>Slavic Literature</w:t>
      </w:r>
      <w:r w:rsidR="00F76626">
        <w:rPr>
          <w:rStyle w:val="Strong"/>
          <w:rFonts w:ascii="Times New Roman" w:hAnsi="Times New Roman" w:cs="Times New Roman"/>
          <w:color w:val="000000" w:themeColor="text1"/>
          <w:sz w:val="24"/>
          <w:szCs w:val="24"/>
          <w:u w:val="single"/>
        </w:rPr>
        <w:t>s</w:t>
      </w:r>
      <w:r w:rsidR="00A51118" w:rsidRPr="00F13943">
        <w:rPr>
          <w:rStyle w:val="Strong"/>
          <w:rFonts w:ascii="Times New Roman" w:hAnsi="Times New Roman" w:cs="Times New Roman"/>
          <w:color w:val="000000" w:themeColor="text1"/>
          <w:sz w:val="24"/>
          <w:szCs w:val="24"/>
          <w:u w:val="single"/>
        </w:rPr>
        <w:t xml:space="preserve"> and Culture</w:t>
      </w:r>
      <w:r w:rsidR="00F76626">
        <w:rPr>
          <w:rStyle w:val="Strong"/>
          <w:rFonts w:ascii="Times New Roman" w:hAnsi="Times New Roman" w:cs="Times New Roman"/>
          <w:color w:val="000000" w:themeColor="text1"/>
          <w:sz w:val="24"/>
          <w:szCs w:val="24"/>
          <w:u w:val="single"/>
        </w:rPr>
        <w:t>s</w:t>
      </w:r>
    </w:p>
    <w:p w14:paraId="6278AD7E" w14:textId="556155C6" w:rsidR="006651CD" w:rsidRPr="006651CD" w:rsidRDefault="00D0324A" w:rsidP="006651CD">
      <w:pPr>
        <w:pStyle w:val="NormalWeb"/>
        <w:pBdr>
          <w:top w:val="single" w:sz="2" w:space="0" w:color="E5E7EB"/>
          <w:left w:val="single" w:sz="2" w:space="0" w:color="E5E7EB"/>
          <w:bottom w:val="single" w:sz="2" w:space="0" w:color="E5E7EB"/>
          <w:right w:val="single" w:sz="2" w:space="0" w:color="E5E7EB"/>
        </w:pBdr>
        <w:shd w:val="clear" w:color="auto" w:fill="FFFFFF"/>
        <w:spacing w:after="150"/>
        <w:rPr>
          <w:rFonts w:eastAsia="Times New Roman"/>
        </w:rPr>
      </w:pPr>
      <w:r>
        <w:rPr>
          <w:b/>
          <w:bCs/>
          <w:color w:val="000000"/>
          <w:bdr w:val="none" w:sz="0" w:space="0" w:color="auto" w:frame="1"/>
          <w:shd w:val="clear" w:color="auto" w:fill="FFFFFF"/>
        </w:rPr>
        <w:br/>
      </w:r>
      <w:r w:rsidR="001D0639" w:rsidRPr="00F13943">
        <w:rPr>
          <w:b/>
          <w:bCs/>
          <w:color w:val="000000"/>
          <w:bdr w:val="none" w:sz="0" w:space="0" w:color="auto" w:frame="1"/>
          <w:shd w:val="clear" w:color="auto" w:fill="FFFFFF"/>
        </w:rPr>
        <w:t>SLCL UN3001x. Slavic Cultures</w:t>
      </w:r>
      <w:r w:rsidR="000A6269">
        <w:rPr>
          <w:b/>
          <w:bCs/>
          <w:color w:val="000000"/>
          <w:bdr w:val="none" w:sz="0" w:space="0" w:color="auto" w:frame="1"/>
          <w:shd w:val="clear" w:color="auto" w:fill="FFFFFF"/>
        </w:rPr>
        <w:t xml:space="preserve"> (GLOBAL)</w:t>
      </w:r>
      <w:r w:rsidR="001D0639" w:rsidRPr="00F13943">
        <w:rPr>
          <w:b/>
          <w:bCs/>
          <w:color w:val="000000"/>
          <w:bdr w:val="none" w:sz="0" w:space="0" w:color="auto" w:frame="1"/>
          <w:shd w:val="clear" w:color="auto" w:fill="FFFFFF"/>
        </w:rPr>
        <w:t xml:space="preserve">. </w:t>
      </w:r>
      <w:r w:rsidR="001D0639" w:rsidRPr="00447FB2">
        <w:rPr>
          <w:color w:val="000000"/>
          <w:bdr w:val="none" w:sz="0" w:space="0" w:color="auto" w:frame="1"/>
          <w:shd w:val="clear" w:color="auto" w:fill="FFFFFF"/>
        </w:rPr>
        <w:t>3 pts.</w:t>
      </w:r>
      <w:r w:rsidR="001D0639" w:rsidRPr="00F13943">
        <w:rPr>
          <w:b/>
          <w:bCs/>
          <w:color w:val="000000"/>
          <w:bdr w:val="none" w:sz="0" w:space="0" w:color="auto" w:frame="1"/>
          <w:shd w:val="clear" w:color="auto" w:fill="FFFFFF"/>
        </w:rPr>
        <w:t xml:space="preserve"> </w:t>
      </w:r>
      <w:r w:rsidR="001D0639">
        <w:rPr>
          <w:bCs/>
          <w:i/>
          <w:color w:val="000000"/>
          <w:bdr w:val="none" w:sz="0" w:space="0" w:color="auto" w:frame="1"/>
          <w:shd w:val="clear" w:color="auto" w:fill="FFFFFF"/>
        </w:rPr>
        <w:t>O. Dynes</w:t>
      </w:r>
      <w:r w:rsidR="001D0639" w:rsidRPr="00F13943">
        <w:rPr>
          <w:bCs/>
          <w:i/>
          <w:color w:val="000000"/>
          <w:bdr w:val="none" w:sz="0" w:space="0" w:color="auto" w:frame="1"/>
          <w:shd w:val="clear" w:color="auto" w:fill="FFFFFF"/>
        </w:rPr>
        <w:t>, C. Harwood.</w:t>
      </w:r>
      <w:r w:rsidR="001D0639" w:rsidRPr="00F13943">
        <w:rPr>
          <w:i/>
          <w:color w:val="000000"/>
        </w:rPr>
        <w:br/>
      </w:r>
      <w:r w:rsidR="001D0639" w:rsidRPr="00F13943">
        <w:rPr>
          <w:color w:val="000000"/>
          <w:shd w:val="clear" w:color="auto" w:fill="FFFFFF"/>
        </w:rPr>
        <w:t xml:space="preserve">The history of Slavic peoples - Russians, Czechs, Poles, Serbs, Croats, Ukrainians, Bulgarians - is rife with transformations, some voluntary, some imposed. Against the background of a schematic external history, this course examines how Slavic peoples have responded to and have represented these transformations in various modes: historical writing, hagiography, polemics, drama, and fiction, folk poetry, music, visual art, and film. Activity ranges over lecture (for historical background) and discussion (of primary </w:t>
      </w:r>
      <w:r w:rsidR="00F76626">
        <w:rPr>
          <w:color w:val="000000"/>
          <w:shd w:val="clear" w:color="auto" w:fill="FFFFFF"/>
        </w:rPr>
        <w:t>s</w:t>
      </w:r>
      <w:r w:rsidR="001D0639" w:rsidRPr="00F13943">
        <w:rPr>
          <w:color w:val="000000"/>
          <w:shd w:val="clear" w:color="auto" w:fill="FFFFFF"/>
        </w:rPr>
        <w:t>our</w:t>
      </w:r>
      <w:r w:rsidR="00F76626">
        <w:rPr>
          <w:color w:val="000000"/>
          <w:shd w:val="clear" w:color="auto" w:fill="FFFFFF"/>
        </w:rPr>
        <w:t>c</w:t>
      </w:r>
      <w:r w:rsidR="001D0639" w:rsidRPr="00F13943">
        <w:rPr>
          <w:color w:val="000000"/>
          <w:shd w:val="clear" w:color="auto" w:fill="FFFFFF"/>
        </w:rPr>
        <w:t xml:space="preserve">es). TR, </w:t>
      </w:r>
      <w:r w:rsidR="000A6269">
        <w:rPr>
          <w:color w:val="000000"/>
          <w:shd w:val="clear" w:color="auto" w:fill="FFFFFF"/>
        </w:rPr>
        <w:t>8:40 – 9:55</w:t>
      </w:r>
      <w:r w:rsidR="001D0639" w:rsidRPr="00F13943">
        <w:rPr>
          <w:color w:val="000000"/>
          <w:shd w:val="clear" w:color="auto" w:fill="FFFFFF"/>
        </w:rPr>
        <w:t>.</w:t>
      </w:r>
      <w:r w:rsidR="001D0639" w:rsidRPr="00F13943">
        <w:rPr>
          <w:color w:val="000000"/>
          <w:shd w:val="clear" w:color="auto" w:fill="FFFFFF"/>
        </w:rPr>
        <w:br/>
      </w:r>
      <w:r w:rsidR="006651CD">
        <w:rPr>
          <w:b/>
          <w:bCs/>
          <w:color w:val="000000"/>
          <w:shd w:val="clear" w:color="auto" w:fill="FFFFFF"/>
        </w:rPr>
        <w:lastRenderedPageBreak/>
        <w:br/>
        <w:t xml:space="preserve">CLSL GU4000x. Hebrew: History, Politics, Language, Culture. </w:t>
      </w:r>
      <w:r w:rsidR="006651CD">
        <w:rPr>
          <w:color w:val="000000"/>
          <w:shd w:val="clear" w:color="auto" w:fill="FFFFFF"/>
        </w:rPr>
        <w:t xml:space="preserve">3pts. </w:t>
      </w:r>
      <w:r w:rsidR="006651CD" w:rsidRPr="006651CD">
        <w:rPr>
          <w:i/>
          <w:iCs/>
          <w:color w:val="000000"/>
          <w:shd w:val="clear" w:color="auto" w:fill="FFFFFF"/>
        </w:rPr>
        <w:t>O. Dynes</w:t>
      </w:r>
      <w:r w:rsidR="006651CD">
        <w:rPr>
          <w:b/>
          <w:bCs/>
          <w:color w:val="000000"/>
          <w:shd w:val="clear" w:color="auto" w:fill="FFFFFF"/>
        </w:rPr>
        <w:t>.</w:t>
      </w:r>
      <w:r w:rsidR="006651CD">
        <w:rPr>
          <w:b/>
          <w:bCs/>
          <w:color w:val="000000"/>
          <w:shd w:val="clear" w:color="auto" w:fill="FFFFFF"/>
        </w:rPr>
        <w:br/>
      </w:r>
      <w:r w:rsidR="006651CD" w:rsidRPr="006651CD">
        <w:rPr>
          <w:rFonts w:eastAsia="Times New Roman"/>
        </w:rPr>
        <w:t>This class offers an introduction to Hebrew culture from a historical and literary perspective, focusing on the intersection of linguistic ideology, and literary and cultural creativity. What, we will ask, is the relationship between what people think about Hebrew and what they write in Hebrew? We will investigate the manners in which Hebrew was imagined – as the language of God, the language of the Jews, the language of the patriarchy, the language of secularism, the language of Messianism, the language of nationalism, a dead language, a diasporic Eastern European language, a local Middle Eastern Language, e</w:t>
      </w:r>
      <w:r w:rsidR="00F76626">
        <w:rPr>
          <w:rFonts w:eastAsia="Times New Roman"/>
        </w:rPr>
        <w:t>tc</w:t>
      </w:r>
      <w:r w:rsidR="006651CD" w:rsidRPr="006651CD">
        <w:rPr>
          <w:rFonts w:eastAsia="Times New Roman"/>
        </w:rPr>
        <w:t>., and how these conflicting imaginaries informed Hebrew creativity. This class does not require prior knowledge of Hebrew. Students proficient in Hebrew, Yiddish, Arabic, Ladino, and/or European languages are encouraged to contact the instructor in advance for supplementary material in these languages. R, 2:10 – 4:00.</w:t>
      </w:r>
    </w:p>
    <w:p w14:paraId="4A977ADF" w14:textId="72EC8864" w:rsidR="007D7F20" w:rsidRPr="007D7F20" w:rsidRDefault="008D5535" w:rsidP="007D7F20">
      <w:pPr>
        <w:rPr>
          <w:rFonts w:ascii="Times New Roman" w:eastAsia="Times New Roman" w:hAnsi="Times New Roman" w:cs="Times New Roman"/>
          <w:sz w:val="24"/>
          <w:szCs w:val="24"/>
        </w:rPr>
      </w:pPr>
      <w:r>
        <w:rPr>
          <w:rFonts w:ascii="Times New Roman" w:hAnsi="Times New Roman" w:cs="Times New Roman"/>
          <w:b/>
          <w:bCs/>
          <w:color w:val="000000"/>
          <w:sz w:val="24"/>
          <w:szCs w:val="24"/>
          <w:shd w:val="clear" w:color="auto" w:fill="FFFFFF"/>
        </w:rPr>
        <w:br/>
      </w:r>
      <w:r w:rsidR="007D7F20">
        <w:rPr>
          <w:rFonts w:ascii="Times New Roman" w:hAnsi="Times New Roman" w:cs="Times New Roman"/>
          <w:b/>
          <w:bCs/>
          <w:color w:val="000000"/>
          <w:sz w:val="24"/>
          <w:szCs w:val="24"/>
          <w:shd w:val="clear" w:color="auto" w:fill="FFFFFF"/>
        </w:rPr>
        <w:t xml:space="preserve">SLCL GU4002y. Folklore Past &amp; Present. (GLOBAL) 3pts. </w:t>
      </w:r>
      <w:r w:rsidR="007D7F20" w:rsidRPr="007D7F20">
        <w:rPr>
          <w:rFonts w:ascii="Times New Roman" w:hAnsi="Times New Roman" w:cs="Times New Roman"/>
          <w:i/>
          <w:iCs/>
          <w:color w:val="000000"/>
          <w:sz w:val="24"/>
          <w:szCs w:val="24"/>
          <w:shd w:val="clear" w:color="auto" w:fill="FFFFFF"/>
        </w:rPr>
        <w:t>J. Merrill.</w:t>
      </w:r>
      <w:r w:rsidR="007D7F20">
        <w:rPr>
          <w:rFonts w:ascii="Times New Roman" w:hAnsi="Times New Roman" w:cs="Times New Roman"/>
          <w:b/>
          <w:bCs/>
          <w:color w:val="000000"/>
          <w:sz w:val="24"/>
          <w:szCs w:val="24"/>
          <w:shd w:val="clear" w:color="auto" w:fill="FFFFFF"/>
        </w:rPr>
        <w:br/>
      </w:r>
      <w:r w:rsidR="007D7F20" w:rsidRPr="007D7F20">
        <w:rPr>
          <w:rFonts w:ascii="Times New Roman" w:hAnsi="Times New Roman" w:cs="Times New Roman"/>
          <w:color w:val="273540"/>
          <w:sz w:val="24"/>
          <w:szCs w:val="24"/>
          <w:shd w:val="clear" w:color="auto" w:fill="FFFFFF"/>
        </w:rPr>
        <w:t>This course moves from Serbia and Bosnia, to Ukraine and the Czech lands, through Poland to Russia and Finland and then on to the southern Siberian steppes and finally the Russian Far East. Along the way, the course is divided into three major thematic and theoretical units: "</w:t>
      </w:r>
      <w:r w:rsidR="007D7F20" w:rsidRPr="007D7F20">
        <w:rPr>
          <w:rFonts w:ascii="Times New Roman" w:hAnsi="Times New Roman" w:cs="Times New Roman"/>
          <w:b/>
          <w:bCs/>
          <w:color w:val="273540"/>
          <w:sz w:val="24"/>
          <w:szCs w:val="24"/>
          <w:shd w:val="clear" w:color="auto" w:fill="FFFFFF"/>
        </w:rPr>
        <w:t>Epics and Ballads" </w:t>
      </w:r>
      <w:r w:rsidR="007D7F20" w:rsidRPr="007D7F20">
        <w:rPr>
          <w:rFonts w:ascii="Times New Roman" w:hAnsi="Times New Roman" w:cs="Times New Roman"/>
          <w:color w:val="273540"/>
          <w:sz w:val="24"/>
          <w:szCs w:val="24"/>
          <w:shd w:val="clear" w:color="auto" w:fill="FFFFFF"/>
        </w:rPr>
        <w:t>(historical epic in Romantic nationalist movements for autonomy from the Ottoman, Russian, and Hapsburg Empires); </w:t>
      </w:r>
      <w:r w:rsidR="007D7F20" w:rsidRPr="007D7F20">
        <w:rPr>
          <w:rFonts w:ascii="Times New Roman" w:hAnsi="Times New Roman" w:cs="Times New Roman"/>
          <w:b/>
          <w:bCs/>
          <w:color w:val="273540"/>
          <w:sz w:val="24"/>
          <w:szCs w:val="24"/>
          <w:shd w:val="clear" w:color="auto" w:fill="FFFFFF"/>
        </w:rPr>
        <w:t>"Words in Context" </w:t>
      </w:r>
      <w:r w:rsidR="007D7F20" w:rsidRPr="007D7F20">
        <w:rPr>
          <w:rFonts w:ascii="Times New Roman" w:hAnsi="Times New Roman" w:cs="Times New Roman"/>
          <w:color w:val="273540"/>
          <w:sz w:val="24"/>
          <w:szCs w:val="24"/>
          <w:shd w:val="clear" w:color="auto" w:fill="FFFFFF"/>
        </w:rPr>
        <w:t>(folklore theory and ethnographic practices, small forms in context, especially in relation to authority and the body); and "</w:t>
      </w:r>
      <w:r w:rsidR="007D7F20" w:rsidRPr="007D7F20">
        <w:rPr>
          <w:rFonts w:ascii="Times New Roman" w:hAnsi="Times New Roman" w:cs="Times New Roman"/>
          <w:b/>
          <w:bCs/>
          <w:color w:val="273540"/>
          <w:sz w:val="24"/>
          <w:szCs w:val="24"/>
          <w:shd w:val="clear" w:color="auto" w:fill="FFFFFF"/>
        </w:rPr>
        <w:t>Oral Narrative" </w:t>
      </w:r>
      <w:r w:rsidR="007D7F20" w:rsidRPr="007D7F20">
        <w:rPr>
          <w:rFonts w:ascii="Times New Roman" w:hAnsi="Times New Roman" w:cs="Times New Roman"/>
          <w:color w:val="273540"/>
          <w:sz w:val="24"/>
          <w:szCs w:val="24"/>
          <w:shd w:val="clear" w:color="auto" w:fill="FFFFFF"/>
        </w:rPr>
        <w:t>(traditional and contemporary legends, the fairytale and modes of fairytale analysis, tale-types and motifs). TBA</w:t>
      </w:r>
      <w:r w:rsidR="007D7F20">
        <w:rPr>
          <w:rFonts w:ascii="Times New Roman" w:hAnsi="Times New Roman" w:cs="Times New Roman"/>
          <w:b/>
          <w:bCs/>
          <w:color w:val="000000"/>
          <w:sz w:val="24"/>
          <w:szCs w:val="24"/>
          <w:shd w:val="clear" w:color="auto" w:fill="FFFFFF"/>
        </w:rPr>
        <w:br/>
      </w:r>
      <w:r w:rsidR="007D7F20">
        <w:rPr>
          <w:rFonts w:ascii="Times New Roman" w:hAnsi="Times New Roman" w:cs="Times New Roman"/>
          <w:b/>
          <w:bCs/>
          <w:color w:val="000000"/>
          <w:sz w:val="24"/>
          <w:szCs w:val="24"/>
          <w:shd w:val="clear" w:color="auto" w:fill="FFFFFF"/>
        </w:rPr>
        <w:br/>
        <w:t xml:space="preserve">CLSL GU4008y. Slavic Avant-Garde Surfaces. </w:t>
      </w:r>
      <w:r w:rsidR="007D7F20">
        <w:rPr>
          <w:rFonts w:ascii="Times New Roman" w:hAnsi="Times New Roman" w:cs="Times New Roman"/>
          <w:color w:val="000000"/>
          <w:sz w:val="24"/>
          <w:szCs w:val="24"/>
          <w:shd w:val="clear" w:color="auto" w:fill="FFFFFF"/>
        </w:rPr>
        <w:t xml:space="preserve">3pts. </w:t>
      </w:r>
      <w:r w:rsidR="007D7F20" w:rsidRPr="007D7F20">
        <w:rPr>
          <w:rFonts w:ascii="Times New Roman" w:hAnsi="Times New Roman" w:cs="Times New Roman"/>
          <w:i/>
          <w:iCs/>
          <w:color w:val="000000"/>
          <w:sz w:val="24"/>
          <w:szCs w:val="24"/>
          <w:shd w:val="clear" w:color="auto" w:fill="FFFFFF"/>
        </w:rPr>
        <w:t>A. Boskovic</w:t>
      </w:r>
      <w:r w:rsidR="007D7F20">
        <w:rPr>
          <w:rFonts w:ascii="Times New Roman" w:hAnsi="Times New Roman" w:cs="Times New Roman"/>
          <w:b/>
          <w:bCs/>
          <w:color w:val="000000"/>
          <w:sz w:val="24"/>
          <w:szCs w:val="24"/>
          <w:shd w:val="clear" w:color="auto" w:fill="FFFFFF"/>
        </w:rPr>
        <w:br/>
      </w:r>
      <w:r w:rsidR="007D7F20" w:rsidRPr="007D7F20">
        <w:rPr>
          <w:rFonts w:ascii="Times New Roman" w:eastAsia="Times New Roman" w:hAnsi="Times New Roman" w:cs="Times New Roman"/>
          <w:sz w:val="24"/>
          <w:szCs w:val="24"/>
        </w:rPr>
        <w:t xml:space="preserve">This seminar course will provide a punctual survey of the major trends and figures in the interwar visual culture and avant-garde poetry of the Soviet Russia and East Central Europe (Poland, Czechoslovakia, Hungary, and Yugoslavia), including the opulent field of their intersection. Topics include various interfaces of visual culture and graphic arts, such as public spaces, walls, propaganda trains, windows, postcards, posters, books, and screens. The course will address the innovative use of typography and photography, </w:t>
      </w:r>
      <w:proofErr w:type="spellStart"/>
      <w:r w:rsidR="007D7F20" w:rsidRPr="007D7F20">
        <w:rPr>
          <w:rFonts w:ascii="Times New Roman" w:eastAsia="Times New Roman" w:hAnsi="Times New Roman" w:cs="Times New Roman"/>
          <w:sz w:val="24"/>
          <w:szCs w:val="24"/>
        </w:rPr>
        <w:t>typophoto</w:t>
      </w:r>
      <w:proofErr w:type="spellEnd"/>
      <w:r w:rsidR="007D7F20" w:rsidRPr="007D7F20">
        <w:rPr>
          <w:rFonts w:ascii="Times New Roman" w:eastAsia="Times New Roman" w:hAnsi="Times New Roman" w:cs="Times New Roman"/>
          <w:sz w:val="24"/>
          <w:szCs w:val="24"/>
        </w:rPr>
        <w:t xml:space="preserve"> and photomontage, as well as the short written and hybrid genres such as manifesto, </w:t>
      </w:r>
      <w:proofErr w:type="spellStart"/>
      <w:r w:rsidR="00F76626" w:rsidRPr="00F76626">
        <w:rPr>
          <w:rFonts w:ascii="Times New Roman" w:eastAsia="Times New Roman" w:hAnsi="Times New Roman" w:cs="Times New Roman"/>
          <w:sz w:val="24"/>
          <w:szCs w:val="24"/>
        </w:rPr>
        <w:t>cinépoetry</w:t>
      </w:r>
      <w:proofErr w:type="spellEnd"/>
      <w:r w:rsidR="00F76626">
        <w:rPr>
          <w:rFonts w:ascii="Times New Roman" w:eastAsia="Times New Roman" w:hAnsi="Times New Roman" w:cs="Times New Roman"/>
          <w:sz w:val="24"/>
          <w:szCs w:val="24"/>
        </w:rPr>
        <w:t>,</w:t>
      </w:r>
      <w:r w:rsidR="007D7F20" w:rsidRPr="007D7F20">
        <w:rPr>
          <w:rFonts w:ascii="Times New Roman" w:eastAsia="Times New Roman" w:hAnsi="Times New Roman" w:cs="Times New Roman"/>
          <w:sz w:val="24"/>
          <w:szCs w:val="24"/>
        </w:rPr>
        <w:t xml:space="preserve"> photo essay, and photo frescoes. We will discuss poets and artists such as Mayakovsky, Lissitsky, Rodchenko, </w:t>
      </w:r>
      <w:proofErr w:type="spellStart"/>
      <w:r w:rsidR="007D7F20" w:rsidRPr="007D7F20">
        <w:rPr>
          <w:rFonts w:ascii="Times New Roman" w:eastAsia="Times New Roman" w:hAnsi="Times New Roman" w:cs="Times New Roman"/>
          <w:sz w:val="24"/>
          <w:szCs w:val="24"/>
        </w:rPr>
        <w:t>Klutsis</w:t>
      </w:r>
      <w:proofErr w:type="spellEnd"/>
      <w:r w:rsidR="007D7F20" w:rsidRPr="007D7F20">
        <w:rPr>
          <w:rFonts w:ascii="Times New Roman" w:eastAsia="Times New Roman" w:hAnsi="Times New Roman" w:cs="Times New Roman"/>
          <w:sz w:val="24"/>
          <w:szCs w:val="24"/>
        </w:rPr>
        <w:t xml:space="preserve">, Vertov, Teige, </w:t>
      </w:r>
      <w:proofErr w:type="spellStart"/>
      <w:r w:rsidR="007D7F20" w:rsidRPr="007D7F20">
        <w:rPr>
          <w:rFonts w:ascii="Times New Roman" w:eastAsia="Times New Roman" w:hAnsi="Times New Roman" w:cs="Times New Roman"/>
          <w:sz w:val="24"/>
          <w:szCs w:val="24"/>
        </w:rPr>
        <w:t>Nezval</w:t>
      </w:r>
      <w:proofErr w:type="spellEnd"/>
      <w:r w:rsidR="007D7F20" w:rsidRPr="007D7F20">
        <w:rPr>
          <w:rFonts w:ascii="Times New Roman" w:eastAsia="Times New Roman" w:hAnsi="Times New Roman" w:cs="Times New Roman"/>
          <w:sz w:val="24"/>
          <w:szCs w:val="24"/>
        </w:rPr>
        <w:t xml:space="preserve">, </w:t>
      </w:r>
      <w:proofErr w:type="spellStart"/>
      <w:r w:rsidR="007D7F20" w:rsidRPr="007D7F20">
        <w:rPr>
          <w:rFonts w:ascii="Times New Roman" w:eastAsia="Times New Roman" w:hAnsi="Times New Roman" w:cs="Times New Roman"/>
          <w:sz w:val="24"/>
          <w:szCs w:val="24"/>
        </w:rPr>
        <w:t>Sutnar</w:t>
      </w:r>
      <w:proofErr w:type="spellEnd"/>
      <w:r w:rsidR="007D7F20" w:rsidRPr="007D7F20">
        <w:rPr>
          <w:rFonts w:ascii="Times New Roman" w:eastAsia="Times New Roman" w:hAnsi="Times New Roman" w:cs="Times New Roman"/>
          <w:sz w:val="24"/>
          <w:szCs w:val="24"/>
        </w:rPr>
        <w:t xml:space="preserve">, </w:t>
      </w:r>
      <w:proofErr w:type="spellStart"/>
      <w:r w:rsidR="007D7F20" w:rsidRPr="007D7F20">
        <w:rPr>
          <w:rFonts w:ascii="Times New Roman" w:eastAsia="Times New Roman" w:hAnsi="Times New Roman" w:cs="Times New Roman"/>
          <w:sz w:val="24"/>
          <w:szCs w:val="24"/>
        </w:rPr>
        <w:t>Štirsky</w:t>
      </w:r>
      <w:proofErr w:type="spellEnd"/>
      <w:r w:rsidR="007D7F20" w:rsidRPr="007D7F20">
        <w:rPr>
          <w:rFonts w:ascii="Times New Roman" w:eastAsia="Times New Roman" w:hAnsi="Times New Roman" w:cs="Times New Roman"/>
          <w:sz w:val="24"/>
          <w:szCs w:val="24"/>
        </w:rPr>
        <w:t xml:space="preserve">, Szczuka, Stern, </w:t>
      </w:r>
      <w:proofErr w:type="spellStart"/>
      <w:r w:rsidR="007D7F20" w:rsidRPr="007D7F20">
        <w:rPr>
          <w:rFonts w:ascii="Times New Roman" w:eastAsia="Times New Roman" w:hAnsi="Times New Roman" w:cs="Times New Roman"/>
          <w:sz w:val="24"/>
          <w:szCs w:val="24"/>
        </w:rPr>
        <w:t>Themersons</w:t>
      </w:r>
      <w:proofErr w:type="spellEnd"/>
      <w:r w:rsidR="007D7F20" w:rsidRPr="007D7F20">
        <w:rPr>
          <w:rFonts w:ascii="Times New Roman" w:eastAsia="Times New Roman" w:hAnsi="Times New Roman" w:cs="Times New Roman"/>
          <w:sz w:val="24"/>
          <w:szCs w:val="24"/>
        </w:rPr>
        <w:t xml:space="preserve">, </w:t>
      </w:r>
      <w:proofErr w:type="spellStart"/>
      <w:r w:rsidR="007D7F20" w:rsidRPr="007D7F20">
        <w:rPr>
          <w:rFonts w:ascii="Times New Roman" w:eastAsia="Times New Roman" w:hAnsi="Times New Roman" w:cs="Times New Roman"/>
          <w:sz w:val="24"/>
          <w:szCs w:val="24"/>
        </w:rPr>
        <w:t>Kassák</w:t>
      </w:r>
      <w:proofErr w:type="spellEnd"/>
      <w:r w:rsidR="007D7F20" w:rsidRPr="007D7F20">
        <w:rPr>
          <w:rFonts w:ascii="Times New Roman" w:eastAsia="Times New Roman" w:hAnsi="Times New Roman" w:cs="Times New Roman"/>
          <w:sz w:val="24"/>
          <w:szCs w:val="24"/>
        </w:rPr>
        <w:t xml:space="preserve">, </w:t>
      </w:r>
      <w:r w:rsidR="007D7F20" w:rsidRPr="007D7F20">
        <w:rPr>
          <w:rFonts w:ascii="Times New Roman" w:eastAsia="Times New Roman" w:hAnsi="Times New Roman" w:cs="Whitney Book"/>
          <w:color w:val="221E1F"/>
          <w:sz w:val="24"/>
          <w:szCs w:val="24"/>
        </w:rPr>
        <w:t>Kertész,</w:t>
      </w:r>
      <w:r w:rsidR="007D7F20" w:rsidRPr="007D7F20">
        <w:rPr>
          <w:rFonts w:ascii="Times New Roman" w:eastAsia="Times New Roman" w:hAnsi="Times New Roman" w:cs="Times New Roman"/>
          <w:sz w:val="24"/>
          <w:szCs w:val="24"/>
        </w:rPr>
        <w:t xml:space="preserve"> Moholy-Nagy, Goll, </w:t>
      </w:r>
      <w:proofErr w:type="spellStart"/>
      <w:r w:rsidR="007D7F20" w:rsidRPr="007D7F20">
        <w:rPr>
          <w:rFonts w:ascii="Times New Roman" w:eastAsia="Times New Roman" w:hAnsi="Times New Roman" w:cs="Times New Roman"/>
          <w:sz w:val="24"/>
          <w:szCs w:val="24"/>
        </w:rPr>
        <w:t>Micić</w:t>
      </w:r>
      <w:proofErr w:type="spellEnd"/>
      <w:r w:rsidR="007D7F20" w:rsidRPr="007D7F20">
        <w:rPr>
          <w:rFonts w:ascii="Times New Roman" w:eastAsia="Times New Roman" w:hAnsi="Times New Roman" w:cs="Times New Roman"/>
          <w:sz w:val="24"/>
          <w:szCs w:val="24"/>
        </w:rPr>
        <w:t xml:space="preserve">, Vučo, Matić. Each session will include a lecture followed by discussion. </w:t>
      </w:r>
      <w:r w:rsidR="007D7F20">
        <w:rPr>
          <w:rFonts w:ascii="Times New Roman" w:eastAsia="Times New Roman" w:hAnsi="Times New Roman" w:cs="Times New Roman"/>
          <w:sz w:val="24"/>
          <w:szCs w:val="24"/>
        </w:rPr>
        <w:t>TBA</w:t>
      </w:r>
    </w:p>
    <w:p w14:paraId="4FE98EE8" w14:textId="0769A234" w:rsidR="007D361D" w:rsidRDefault="007D7F20" w:rsidP="007D361D">
      <w:pP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br/>
      </w:r>
      <w:r w:rsidR="000A6269" w:rsidRPr="00F13943">
        <w:rPr>
          <w:rFonts w:ascii="Times New Roman" w:hAnsi="Times New Roman" w:cs="Times New Roman"/>
          <w:b/>
          <w:bCs/>
          <w:color w:val="000000"/>
          <w:sz w:val="24"/>
          <w:szCs w:val="24"/>
          <w:shd w:val="clear" w:color="auto" w:fill="FFFFFF"/>
        </w:rPr>
        <w:t xml:space="preserve">CLSL GU4011x. Experimental Cultures. </w:t>
      </w:r>
      <w:r w:rsidR="000A6269" w:rsidRPr="00447FB2">
        <w:rPr>
          <w:rFonts w:ascii="Times New Roman" w:hAnsi="Times New Roman" w:cs="Times New Roman"/>
          <w:color w:val="000000"/>
          <w:sz w:val="24"/>
          <w:szCs w:val="24"/>
          <w:shd w:val="clear" w:color="auto" w:fill="FFFFFF"/>
        </w:rPr>
        <w:t>3pts</w:t>
      </w:r>
      <w:r w:rsidR="000A6269" w:rsidRPr="00F13943">
        <w:rPr>
          <w:rFonts w:ascii="Times New Roman" w:hAnsi="Times New Roman" w:cs="Times New Roman"/>
          <w:color w:val="000000"/>
          <w:sz w:val="24"/>
          <w:szCs w:val="24"/>
          <w:shd w:val="clear" w:color="auto" w:fill="FFFFFF"/>
        </w:rPr>
        <w:t xml:space="preserve">. </w:t>
      </w:r>
      <w:r w:rsidR="000A6269" w:rsidRPr="00F13943">
        <w:rPr>
          <w:rFonts w:ascii="Times New Roman" w:hAnsi="Times New Roman" w:cs="Times New Roman"/>
          <w:i/>
          <w:iCs/>
          <w:color w:val="000000"/>
          <w:sz w:val="24"/>
          <w:szCs w:val="24"/>
          <w:shd w:val="clear" w:color="auto" w:fill="FFFFFF"/>
        </w:rPr>
        <w:t xml:space="preserve">A. Boskovic, C. </w:t>
      </w:r>
      <w:proofErr w:type="spellStart"/>
      <w:r w:rsidR="000A6269" w:rsidRPr="00F13943">
        <w:rPr>
          <w:rFonts w:ascii="Times New Roman" w:hAnsi="Times New Roman" w:cs="Times New Roman"/>
          <w:i/>
          <w:iCs/>
          <w:color w:val="000000"/>
          <w:sz w:val="24"/>
          <w:szCs w:val="24"/>
          <w:shd w:val="clear" w:color="auto" w:fill="FFFFFF"/>
        </w:rPr>
        <w:t>Caes</w:t>
      </w:r>
      <w:proofErr w:type="spellEnd"/>
      <w:r w:rsidR="000A6269" w:rsidRPr="00F13943">
        <w:rPr>
          <w:rFonts w:ascii="Times New Roman" w:hAnsi="Times New Roman" w:cs="Times New Roman"/>
          <w:i/>
          <w:iCs/>
          <w:color w:val="000000"/>
          <w:sz w:val="24"/>
          <w:szCs w:val="24"/>
          <w:shd w:val="clear" w:color="auto" w:fill="FFFFFF"/>
        </w:rPr>
        <w:t>.</w:t>
      </w:r>
      <w:r w:rsidR="000A6269" w:rsidRPr="00F13943">
        <w:rPr>
          <w:rFonts w:ascii="Times New Roman" w:hAnsi="Times New Roman" w:cs="Times New Roman"/>
          <w:i/>
          <w:iCs/>
          <w:color w:val="000000"/>
          <w:sz w:val="24"/>
          <w:szCs w:val="24"/>
          <w:shd w:val="clear" w:color="auto" w:fill="FFFFFF"/>
        </w:rPr>
        <w:br/>
      </w:r>
      <w:r w:rsidR="000A6269" w:rsidRPr="00F13943">
        <w:rPr>
          <w:rFonts w:ascii="Times New Roman" w:hAnsi="Times New Roman" w:cs="Times New Roman"/>
          <w:color w:val="000000"/>
          <w:sz w:val="24"/>
          <w:szCs w:val="24"/>
          <w:shd w:val="clear" w:color="auto" w:fill="FFFFFF"/>
        </w:rPr>
        <w:t>This seminar course will provide a punctual survey of trends and figures in the experimental cultures of East Central Europe.  Formations include the avant-gardes (first, postwar, and post</w:t>
      </w:r>
      <w:r w:rsidR="00106F3C">
        <w:rPr>
          <w:rFonts w:ascii="Times New Roman" w:hAnsi="Times New Roman" w:cs="Times New Roman"/>
          <w:color w:val="000000"/>
          <w:sz w:val="24"/>
          <w:szCs w:val="24"/>
          <w:shd w:val="clear" w:color="auto" w:fill="FFFFFF"/>
        </w:rPr>
        <w:t>-</w:t>
      </w:r>
      <w:r w:rsidR="000A6269" w:rsidRPr="00F13943">
        <w:rPr>
          <w:rFonts w:ascii="Times New Roman" w:hAnsi="Times New Roman" w:cs="Times New Roman"/>
          <w:color w:val="000000"/>
          <w:sz w:val="24"/>
          <w:szCs w:val="24"/>
          <w:shd w:val="clear" w:color="auto" w:fill="FFFFFF"/>
        </w:rPr>
        <w:t xml:space="preserve">communist); experimental Modernisms and Postmodernisms; alternative film, media, and visual culture; and formally inventive responses to exceptional historical circumstances.  Proceeding roughly chronologically from early twentieth to early twenty-first centuries, we will examine expressionist/surrealistic painting and drama; </w:t>
      </w:r>
      <w:proofErr w:type="spellStart"/>
      <w:r w:rsidR="000A6269" w:rsidRPr="00F13943">
        <w:rPr>
          <w:rFonts w:ascii="Times New Roman" w:hAnsi="Times New Roman" w:cs="Times New Roman"/>
          <w:color w:val="000000"/>
          <w:sz w:val="24"/>
          <w:szCs w:val="24"/>
          <w:shd w:val="clear" w:color="auto" w:fill="FFFFFF"/>
        </w:rPr>
        <w:t>zenithist</w:t>
      </w:r>
      <w:proofErr w:type="spellEnd"/>
      <w:r w:rsidR="000A6269" w:rsidRPr="00F13943">
        <w:rPr>
          <w:rFonts w:ascii="Times New Roman" w:hAnsi="Times New Roman" w:cs="Times New Roman"/>
          <w:color w:val="000000"/>
          <w:sz w:val="24"/>
          <w:szCs w:val="24"/>
          <w:shd w:val="clear" w:color="auto" w:fill="FFFFFF"/>
        </w:rPr>
        <w:t xml:space="preserve"> hybrid genres such as </w:t>
      </w:r>
      <w:proofErr w:type="spellStart"/>
      <w:r w:rsidR="000A6269" w:rsidRPr="00F13943">
        <w:rPr>
          <w:rFonts w:ascii="Times New Roman" w:hAnsi="Times New Roman" w:cs="Times New Roman"/>
          <w:color w:val="000000"/>
          <w:sz w:val="24"/>
          <w:szCs w:val="24"/>
          <w:shd w:val="clear" w:color="auto" w:fill="FFFFFF"/>
        </w:rPr>
        <w:t>cinépoetry</w:t>
      </w:r>
      <w:proofErr w:type="spellEnd"/>
      <w:r w:rsidR="000A6269" w:rsidRPr="00F13943">
        <w:rPr>
          <w:rFonts w:ascii="Times New Roman" w:hAnsi="Times New Roman" w:cs="Times New Roman"/>
          <w:color w:val="000000"/>
          <w:sz w:val="24"/>
          <w:szCs w:val="24"/>
          <w:shd w:val="clear" w:color="auto" w:fill="FFFFFF"/>
        </w:rPr>
        <w:t xml:space="preserve"> and proto-conceptualist writing; mixed-media relief sculpture; post-conceptual art; experimental and animated film; and avant-garde classical music.  In terms of theory, we will draw on regional and </w:t>
      </w:r>
      <w:r w:rsidR="000A6269" w:rsidRPr="00F13943">
        <w:rPr>
          <w:rFonts w:ascii="Times New Roman" w:hAnsi="Times New Roman" w:cs="Times New Roman"/>
          <w:color w:val="000000"/>
          <w:sz w:val="24"/>
          <w:szCs w:val="24"/>
          <w:shd w:val="clear" w:color="auto" w:fill="FFFFFF"/>
        </w:rPr>
        <w:lastRenderedPageBreak/>
        <w:t>global approaches to artistic experimentation ranging from Marxist and other theories of value through discourses of the body and sexuality in culture to contemporary affect theory.  The course will be taught in English with material drawn primarily from Poland, Yugoslavia, Czechoslovakia, and Hungary.  Each session will include a lecture followed by discussion. T, 4:10 – 6:00.</w:t>
      </w:r>
      <w:r w:rsidR="000A6269" w:rsidRPr="00F13943">
        <w:rPr>
          <w:rFonts w:ascii="Times New Roman" w:hAnsi="Times New Roman" w:cs="Times New Roman"/>
          <w:color w:val="000000"/>
          <w:sz w:val="24"/>
          <w:szCs w:val="24"/>
          <w:shd w:val="clear" w:color="auto" w:fill="FFFFFF"/>
        </w:rPr>
        <w:br/>
      </w:r>
    </w:p>
    <w:p w14:paraId="03C4B272" w14:textId="743D7689" w:rsidR="00574DF5" w:rsidRPr="00574DF5" w:rsidRDefault="00574DF5" w:rsidP="00574DF5">
      <w:pPr>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GEOR GU4042y. </w:t>
      </w:r>
      <w:r w:rsidRPr="00574DF5">
        <w:rPr>
          <w:rFonts w:ascii="Times New Roman" w:hAnsi="Times New Roman" w:cs="Times New Roman"/>
          <w:b/>
          <w:bCs/>
          <w:color w:val="000000"/>
          <w:sz w:val="24"/>
          <w:szCs w:val="24"/>
          <w:shd w:val="clear" w:color="auto" w:fill="FFFFFF"/>
        </w:rPr>
        <w:t>E</w:t>
      </w:r>
      <w:r>
        <w:rPr>
          <w:rFonts w:ascii="Times New Roman" w:hAnsi="Times New Roman" w:cs="Times New Roman"/>
          <w:b/>
          <w:bCs/>
          <w:color w:val="000000"/>
          <w:sz w:val="24"/>
          <w:szCs w:val="24"/>
          <w:shd w:val="clear" w:color="auto" w:fill="FFFFFF"/>
        </w:rPr>
        <w:t>xpressive Culture of Soviet and Independent Georgia</w:t>
      </w:r>
      <w:r w:rsidR="00437381">
        <w:rPr>
          <w:rFonts w:ascii="Times New Roman" w:hAnsi="Times New Roman" w:cs="Times New Roman"/>
          <w:b/>
          <w:bCs/>
          <w:color w:val="000000"/>
          <w:sz w:val="24"/>
          <w:szCs w:val="24"/>
          <w:shd w:val="clear" w:color="auto" w:fill="FFFFFF"/>
        </w:rPr>
        <w:t xml:space="preserve"> (GLOBAL)</w:t>
      </w:r>
      <w:r>
        <w:rPr>
          <w:rFonts w:ascii="Times New Roman" w:hAnsi="Times New Roman" w:cs="Times New Roman"/>
          <w:b/>
          <w:bCs/>
          <w:color w:val="000000"/>
          <w:sz w:val="24"/>
          <w:szCs w:val="24"/>
          <w:shd w:val="clear" w:color="auto" w:fill="FFFFFF"/>
        </w:rPr>
        <w:t xml:space="preserve">. </w:t>
      </w:r>
      <w:r w:rsidRPr="00574DF5">
        <w:rPr>
          <w:rFonts w:ascii="Times New Roman" w:hAnsi="Times New Roman" w:cs="Times New Roman"/>
          <w:color w:val="000000"/>
          <w:sz w:val="24"/>
          <w:szCs w:val="24"/>
          <w:shd w:val="clear" w:color="auto" w:fill="FFFFFF"/>
        </w:rPr>
        <w:t>3pts</w:t>
      </w:r>
      <w:r w:rsidRPr="00574DF5">
        <w:rPr>
          <w:rFonts w:ascii="Times New Roman" w:hAnsi="Times New Roman" w:cs="Times New Roman"/>
          <w:i/>
          <w:iCs/>
          <w:color w:val="000000"/>
          <w:sz w:val="24"/>
          <w:szCs w:val="24"/>
          <w:shd w:val="clear" w:color="auto" w:fill="FFFFFF"/>
        </w:rPr>
        <w:t xml:space="preserve">. L. </w:t>
      </w:r>
      <w:proofErr w:type="spellStart"/>
      <w:r w:rsidRPr="00574DF5">
        <w:rPr>
          <w:rFonts w:ascii="Times New Roman" w:hAnsi="Times New Roman" w:cs="Times New Roman"/>
          <w:i/>
          <w:iCs/>
          <w:color w:val="000000"/>
          <w:sz w:val="24"/>
          <w:szCs w:val="24"/>
          <w:shd w:val="clear" w:color="auto" w:fill="FFFFFF"/>
        </w:rPr>
        <w:t>Ninoshvili</w:t>
      </w:r>
      <w:proofErr w:type="spellEnd"/>
      <w:r w:rsidRPr="00574DF5">
        <w:rPr>
          <w:rFonts w:ascii="Times New Roman" w:hAnsi="Times New Roman" w:cs="Times New Roman"/>
          <w:i/>
          <w:iCs/>
          <w:color w:val="000000"/>
          <w:sz w:val="24"/>
          <w:szCs w:val="24"/>
          <w:shd w:val="clear" w:color="auto" w:fill="FFFFFF"/>
        </w:rPr>
        <w:br/>
      </w:r>
      <w:r w:rsidRPr="00574DF5">
        <w:rPr>
          <w:rFonts w:ascii="Times New Roman" w:hAnsi="Times New Roman" w:cs="Times New Roman"/>
          <w:color w:val="000000"/>
          <w:sz w:val="24"/>
          <w:szCs w:val="24"/>
          <w:shd w:val="clear" w:color="auto" w:fill="FFFFFF"/>
        </w:rPr>
        <w:t>Expressive culture in the form of traditional and mediated performing and visual arts, film and</w:t>
      </w:r>
    </w:p>
    <w:p w14:paraId="2BFE7E95"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literature has reflected and shaped modern Georgian social life in immeasurable ways. This</w:t>
      </w:r>
    </w:p>
    <w:p w14:paraId="5D4AD253"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seminar brings anthropological perspectives to bear on how expressive culture has served to</w:t>
      </w:r>
    </w:p>
    <w:p w14:paraId="1A739CD6"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articulate national and local senses of identity, grappled with collective trauma, and forged</w:t>
      </w:r>
    </w:p>
    <w:p w14:paraId="605479AF"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avant-garde creative networks within and beyond Georgia’s borders in the socialist and</w:t>
      </w:r>
    </w:p>
    <w:p w14:paraId="23CD1467" w14:textId="7A805331"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post</w:t>
      </w:r>
      <w:r w:rsidR="00106F3C">
        <w:rPr>
          <w:rFonts w:ascii="Times New Roman" w:hAnsi="Times New Roman" w:cs="Times New Roman"/>
          <w:color w:val="000000"/>
          <w:sz w:val="24"/>
          <w:szCs w:val="24"/>
          <w:shd w:val="clear" w:color="auto" w:fill="FFFFFF"/>
        </w:rPr>
        <w:t>-</w:t>
      </w:r>
      <w:r w:rsidRPr="00574DF5">
        <w:rPr>
          <w:rFonts w:ascii="Times New Roman" w:hAnsi="Times New Roman" w:cs="Times New Roman"/>
          <w:color w:val="000000"/>
          <w:sz w:val="24"/>
          <w:szCs w:val="24"/>
          <w:shd w:val="clear" w:color="auto" w:fill="FFFFFF"/>
        </w:rPr>
        <w:t>socialist periods. The course is organized in three units: it begins by exploring powerful</w:t>
      </w:r>
    </w:p>
    <w:p w14:paraId="0D94877E"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creative responses to colonial and totalitarian experience, proceeds by interrogating the</w:t>
      </w:r>
    </w:p>
    <w:p w14:paraId="2ED1561D" w14:textId="280488BF"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post</w:t>
      </w:r>
      <w:r w:rsidR="00106F3C">
        <w:rPr>
          <w:rFonts w:ascii="Times New Roman" w:hAnsi="Times New Roman" w:cs="Times New Roman"/>
          <w:color w:val="000000"/>
          <w:sz w:val="24"/>
          <w:szCs w:val="24"/>
          <w:shd w:val="clear" w:color="auto" w:fill="FFFFFF"/>
        </w:rPr>
        <w:t>-</w:t>
      </w:r>
      <w:r w:rsidRPr="00574DF5">
        <w:rPr>
          <w:rFonts w:ascii="Times New Roman" w:hAnsi="Times New Roman" w:cs="Times New Roman"/>
          <w:color w:val="000000"/>
          <w:sz w:val="24"/>
          <w:szCs w:val="24"/>
          <w:shd w:val="clear" w:color="auto" w:fill="FFFFFF"/>
        </w:rPr>
        <w:t>socialist curatorial interventions of international organizations like UNESCO and their role in</w:t>
      </w:r>
      <w:r>
        <w:rPr>
          <w:rFonts w:ascii="Times New Roman" w:hAnsi="Times New Roman" w:cs="Times New Roman"/>
          <w:color w:val="000000"/>
          <w:sz w:val="24"/>
          <w:szCs w:val="24"/>
          <w:shd w:val="clear" w:color="auto" w:fill="FFFFFF"/>
        </w:rPr>
        <w:t xml:space="preserve"> </w:t>
      </w:r>
      <w:r w:rsidRPr="00574DF5">
        <w:rPr>
          <w:rFonts w:ascii="Times New Roman" w:hAnsi="Times New Roman" w:cs="Times New Roman"/>
          <w:color w:val="000000"/>
          <w:sz w:val="24"/>
          <w:szCs w:val="24"/>
          <w:shd w:val="clear" w:color="auto" w:fill="FFFFFF"/>
        </w:rPr>
        <w:t>commodifying Georgian culture for global markets, and concludes by focusing on the capital</w:t>
      </w:r>
    </w:p>
    <w:p w14:paraId="2FE16E47"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city of Tbilisi–its built spaces, ever-changing social configurations, and shifting value</w:t>
      </w:r>
    </w:p>
    <w:p w14:paraId="2718D4C5" w14:textId="4EBB0AE3" w:rsidR="005A4A14" w:rsidRPr="00F13943"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systems–as a persistent muse in expressive cultural forms.</w:t>
      </w:r>
      <w:r>
        <w:rPr>
          <w:rFonts w:ascii="Times New Roman" w:hAnsi="Times New Roman" w:cs="Times New Roman"/>
          <w:color w:val="000000"/>
          <w:sz w:val="24"/>
          <w:szCs w:val="24"/>
          <w:shd w:val="clear" w:color="auto" w:fill="FFFFFF"/>
        </w:rPr>
        <w:t xml:space="preserve"> </w:t>
      </w:r>
      <w:r w:rsidRPr="00574DF5">
        <w:rPr>
          <w:rFonts w:ascii="Times New Roman" w:hAnsi="Times New Roman" w:cs="Times New Roman"/>
          <w:color w:val="000000"/>
          <w:sz w:val="24"/>
          <w:szCs w:val="24"/>
          <w:shd w:val="clear" w:color="auto" w:fill="FFFFFF"/>
        </w:rPr>
        <w:t>There are no prerequisites and the course assumes no prior knowledge of Georgian history,</w:t>
      </w:r>
      <w:r>
        <w:rPr>
          <w:rFonts w:ascii="Times New Roman" w:hAnsi="Times New Roman" w:cs="Times New Roman"/>
          <w:color w:val="000000"/>
          <w:sz w:val="24"/>
          <w:szCs w:val="24"/>
          <w:shd w:val="clear" w:color="auto" w:fill="FFFFFF"/>
        </w:rPr>
        <w:t xml:space="preserve"> </w:t>
      </w:r>
      <w:r w:rsidRPr="00574DF5">
        <w:rPr>
          <w:rFonts w:ascii="Times New Roman" w:hAnsi="Times New Roman" w:cs="Times New Roman"/>
          <w:color w:val="000000"/>
          <w:sz w:val="24"/>
          <w:szCs w:val="24"/>
          <w:shd w:val="clear" w:color="auto" w:fill="FFFFFF"/>
        </w:rPr>
        <w:t>language, or culture</w:t>
      </w:r>
      <w:r>
        <w:rPr>
          <w:rFonts w:ascii="Times New Roman" w:hAnsi="Times New Roman" w:cs="Times New Roman"/>
          <w:color w:val="000000"/>
          <w:sz w:val="24"/>
          <w:szCs w:val="24"/>
          <w:shd w:val="clear" w:color="auto" w:fill="FFFFFF"/>
        </w:rPr>
        <w:t>. TBA.</w:t>
      </w:r>
      <w:r>
        <w:rPr>
          <w:rFonts w:ascii="Times New Roman" w:hAnsi="Times New Roman" w:cs="Times New Roman"/>
          <w:b/>
          <w:bCs/>
          <w:color w:val="000000"/>
          <w:sz w:val="24"/>
          <w:szCs w:val="24"/>
          <w:shd w:val="clear" w:color="auto" w:fill="FFFFFF"/>
        </w:rPr>
        <w:br/>
      </w:r>
      <w:r>
        <w:rPr>
          <w:rFonts w:ascii="Times New Roman" w:hAnsi="Times New Roman" w:cs="Times New Roman"/>
          <w:b/>
          <w:bCs/>
          <w:color w:val="000000"/>
          <w:sz w:val="24"/>
          <w:szCs w:val="24"/>
          <w:shd w:val="clear" w:color="auto" w:fill="FFFFFF"/>
        </w:rPr>
        <w:br/>
      </w:r>
      <w:r w:rsidR="005400FD" w:rsidRPr="00F13943">
        <w:rPr>
          <w:rFonts w:ascii="Times New Roman" w:hAnsi="Times New Roman" w:cs="Times New Roman"/>
          <w:b/>
          <w:bCs/>
          <w:color w:val="000000"/>
          <w:sz w:val="24"/>
          <w:szCs w:val="24"/>
          <w:shd w:val="clear" w:color="auto" w:fill="FFFFFF"/>
        </w:rPr>
        <w:t>SLLT G</w:t>
      </w:r>
      <w:r w:rsidR="000A6269">
        <w:rPr>
          <w:rFonts w:ascii="Times New Roman" w:hAnsi="Times New Roman" w:cs="Times New Roman"/>
          <w:b/>
          <w:bCs/>
          <w:color w:val="000000"/>
          <w:sz w:val="24"/>
          <w:szCs w:val="24"/>
          <w:shd w:val="clear" w:color="auto" w:fill="FFFFFF"/>
        </w:rPr>
        <w:t>R6100</w:t>
      </w:r>
      <w:r w:rsidR="005400FD" w:rsidRPr="00F13943">
        <w:rPr>
          <w:rFonts w:ascii="Times New Roman" w:hAnsi="Times New Roman" w:cs="Times New Roman"/>
          <w:b/>
          <w:bCs/>
          <w:color w:val="000000"/>
          <w:sz w:val="24"/>
          <w:szCs w:val="24"/>
          <w:shd w:val="clear" w:color="auto" w:fill="FFFFFF"/>
        </w:rPr>
        <w:t xml:space="preserve">x. </w:t>
      </w:r>
      <w:r w:rsidR="000A6269">
        <w:rPr>
          <w:rFonts w:ascii="Times New Roman" w:hAnsi="Times New Roman" w:cs="Times New Roman"/>
          <w:b/>
          <w:bCs/>
          <w:color w:val="000000"/>
          <w:sz w:val="24"/>
          <w:szCs w:val="24"/>
          <w:shd w:val="clear" w:color="auto" w:fill="FFFFFF"/>
        </w:rPr>
        <w:t>Introduction to Slavic Literary Theory</w:t>
      </w:r>
      <w:r w:rsidR="005400FD" w:rsidRPr="00F13943">
        <w:rPr>
          <w:rFonts w:ascii="Times New Roman" w:hAnsi="Times New Roman" w:cs="Times New Roman"/>
          <w:b/>
          <w:bCs/>
          <w:color w:val="000000"/>
          <w:sz w:val="24"/>
          <w:szCs w:val="24"/>
          <w:shd w:val="clear" w:color="auto" w:fill="FFFFFF"/>
        </w:rPr>
        <w:t xml:space="preserve">. </w:t>
      </w:r>
      <w:r w:rsidR="005400FD" w:rsidRPr="00447FB2">
        <w:rPr>
          <w:rFonts w:ascii="Times New Roman" w:hAnsi="Times New Roman" w:cs="Times New Roman"/>
          <w:color w:val="000000"/>
          <w:sz w:val="24"/>
          <w:szCs w:val="24"/>
          <w:shd w:val="clear" w:color="auto" w:fill="FFFFFF"/>
        </w:rPr>
        <w:t>4pts</w:t>
      </w:r>
      <w:r w:rsidR="005400FD" w:rsidRPr="00F13943">
        <w:rPr>
          <w:rFonts w:ascii="Times New Roman" w:hAnsi="Times New Roman" w:cs="Times New Roman"/>
          <w:color w:val="000000"/>
          <w:sz w:val="24"/>
          <w:szCs w:val="24"/>
          <w:shd w:val="clear" w:color="auto" w:fill="FFFFFF"/>
        </w:rPr>
        <w:t xml:space="preserve">. </w:t>
      </w:r>
      <w:r w:rsidR="000A6269">
        <w:rPr>
          <w:rFonts w:ascii="Times New Roman" w:hAnsi="Times New Roman" w:cs="Times New Roman"/>
          <w:i/>
          <w:iCs/>
          <w:color w:val="000000"/>
          <w:sz w:val="24"/>
          <w:szCs w:val="24"/>
          <w:shd w:val="clear" w:color="auto" w:fill="FFFFFF"/>
        </w:rPr>
        <w:t>M. Lipovetsky</w:t>
      </w:r>
      <w:r w:rsidR="00496F3C">
        <w:rPr>
          <w:rFonts w:ascii="Times New Roman" w:hAnsi="Times New Roman" w:cs="Times New Roman"/>
          <w:i/>
          <w:iCs/>
          <w:color w:val="000000"/>
          <w:sz w:val="24"/>
          <w:szCs w:val="24"/>
          <w:shd w:val="clear" w:color="auto" w:fill="FFFFFF"/>
        </w:rPr>
        <w:t>.</w:t>
      </w:r>
      <w:r w:rsidR="005400FD" w:rsidRPr="00F13943">
        <w:rPr>
          <w:rFonts w:ascii="Times New Roman" w:hAnsi="Times New Roman" w:cs="Times New Roman"/>
          <w:color w:val="000000"/>
          <w:sz w:val="24"/>
          <w:szCs w:val="24"/>
          <w:shd w:val="clear" w:color="auto" w:fill="FFFFFF"/>
        </w:rPr>
        <w:br/>
        <w:t>Required of all candidates for the M.A. degree in Russian, Czech, Ukraine, and Polish literature</w:t>
      </w:r>
      <w:r w:rsidR="00F76626">
        <w:rPr>
          <w:rFonts w:ascii="Times New Roman" w:hAnsi="Times New Roman" w:cs="Times New Roman"/>
          <w:color w:val="000000"/>
          <w:sz w:val="24"/>
          <w:szCs w:val="24"/>
          <w:shd w:val="clear" w:color="auto" w:fill="FFFFFF"/>
        </w:rPr>
        <w:t xml:space="preserve"> and all first-year PhD students</w:t>
      </w:r>
      <w:r w:rsidR="005400FD" w:rsidRPr="00F13943">
        <w:rPr>
          <w:rFonts w:ascii="Times New Roman" w:hAnsi="Times New Roman" w:cs="Times New Roman"/>
          <w:color w:val="000000"/>
          <w:sz w:val="24"/>
          <w:szCs w:val="24"/>
          <w:shd w:val="clear" w:color="auto" w:fill="FFFFFF"/>
        </w:rPr>
        <w:t xml:space="preserve">. Introduction to the theory and practice of literary criticism. </w:t>
      </w:r>
      <w:r w:rsidR="000A6269">
        <w:rPr>
          <w:rFonts w:ascii="Times New Roman" w:hAnsi="Times New Roman" w:cs="Times New Roman"/>
          <w:color w:val="000000"/>
          <w:sz w:val="24"/>
          <w:szCs w:val="24"/>
          <w:shd w:val="clear" w:color="auto" w:fill="FFFFFF"/>
        </w:rPr>
        <w:t>T, 10:10 – 12:00</w:t>
      </w:r>
      <w:r w:rsidR="005400FD" w:rsidRPr="00F13943">
        <w:rPr>
          <w:rFonts w:ascii="Times New Roman" w:hAnsi="Times New Roman" w:cs="Times New Roman"/>
          <w:color w:val="000000"/>
          <w:sz w:val="24"/>
          <w:szCs w:val="24"/>
          <w:shd w:val="clear" w:color="auto" w:fill="FFFFFF"/>
        </w:rPr>
        <w:t>.</w:t>
      </w:r>
    </w:p>
    <w:p w14:paraId="534CC8F5" w14:textId="77777777" w:rsidR="00F76626" w:rsidRPr="00F13943" w:rsidRDefault="00826798" w:rsidP="00F76626">
      <w:pPr>
        <w:pStyle w:val="NoSpacing"/>
        <w:rPr>
          <w:rFonts w:ascii="Times New Roman" w:eastAsia="Times New Roman" w:hAnsi="Times New Roman" w:cs="Times New Roman"/>
          <w:spacing w:val="8"/>
          <w:sz w:val="24"/>
          <w:szCs w:val="24"/>
        </w:rPr>
      </w:pPr>
      <w:r w:rsidRPr="00F13943">
        <w:rPr>
          <w:rFonts w:ascii="Times New Roman" w:hAnsi="Times New Roman" w:cs="Times New Roman"/>
          <w:b/>
          <w:color w:val="000000" w:themeColor="text1"/>
          <w:sz w:val="24"/>
          <w:szCs w:val="24"/>
          <w:u w:val="single"/>
        </w:rPr>
        <w:br/>
      </w:r>
      <w:r w:rsidR="00F76626">
        <w:rPr>
          <w:rFonts w:ascii="Times New Roman" w:hAnsi="Times New Roman" w:cs="Times New Roman"/>
          <w:b/>
          <w:color w:val="000000" w:themeColor="text1"/>
          <w:sz w:val="24"/>
          <w:szCs w:val="24"/>
          <w:u w:val="single"/>
        </w:rPr>
        <w:t>Czech and Ukrainian Literatures and Cultures (In English)</w:t>
      </w:r>
      <w:r w:rsidR="00F76626">
        <w:rPr>
          <w:rFonts w:ascii="Times New Roman" w:hAnsi="Times New Roman" w:cs="Times New Roman"/>
          <w:b/>
          <w:color w:val="000000" w:themeColor="text1"/>
          <w:sz w:val="24"/>
          <w:szCs w:val="24"/>
          <w:u w:val="single"/>
        </w:rPr>
        <w:br/>
      </w:r>
      <w:r w:rsidR="00F76626">
        <w:rPr>
          <w:rFonts w:ascii="Times New Roman" w:hAnsi="Times New Roman" w:cs="Times New Roman"/>
          <w:b/>
          <w:color w:val="000000" w:themeColor="text1"/>
          <w:sz w:val="24"/>
          <w:szCs w:val="24"/>
          <w:u w:val="single"/>
        </w:rPr>
        <w:br/>
      </w:r>
      <w:r w:rsidR="00F76626" w:rsidRPr="007D7F20">
        <w:rPr>
          <w:rFonts w:ascii="Times New Roman" w:eastAsia="Times New Roman" w:hAnsi="Times New Roman" w:cs="Times New Roman"/>
          <w:b/>
          <w:bCs/>
          <w:spacing w:val="8"/>
          <w:sz w:val="24"/>
          <w:szCs w:val="24"/>
        </w:rPr>
        <w:t>CLCZ GU4030y. Post War Czech.</w:t>
      </w:r>
      <w:r w:rsidR="00F76626">
        <w:rPr>
          <w:rFonts w:ascii="Times New Roman" w:eastAsia="Times New Roman" w:hAnsi="Times New Roman" w:cs="Times New Roman"/>
          <w:spacing w:val="8"/>
          <w:sz w:val="24"/>
          <w:szCs w:val="24"/>
        </w:rPr>
        <w:t xml:space="preserve"> 3pts. </w:t>
      </w:r>
      <w:r w:rsidR="00F76626" w:rsidRPr="007D7F20">
        <w:rPr>
          <w:rFonts w:ascii="Times New Roman" w:eastAsia="Times New Roman" w:hAnsi="Times New Roman" w:cs="Times New Roman"/>
          <w:i/>
          <w:iCs/>
          <w:spacing w:val="8"/>
          <w:sz w:val="24"/>
          <w:szCs w:val="24"/>
        </w:rPr>
        <w:t>C. Harwood</w:t>
      </w:r>
      <w:r w:rsidR="00F76626">
        <w:rPr>
          <w:rFonts w:ascii="Times New Roman" w:eastAsia="Times New Roman" w:hAnsi="Times New Roman" w:cs="Times New Roman"/>
          <w:spacing w:val="8"/>
          <w:sz w:val="24"/>
          <w:szCs w:val="24"/>
        </w:rPr>
        <w:t>.</w:t>
      </w:r>
      <w:r w:rsidR="00F76626">
        <w:rPr>
          <w:rFonts w:ascii="Times New Roman" w:eastAsia="Times New Roman" w:hAnsi="Times New Roman" w:cs="Times New Roman"/>
          <w:spacing w:val="8"/>
          <w:sz w:val="24"/>
          <w:szCs w:val="24"/>
        </w:rPr>
        <w:br/>
      </w:r>
      <w:r w:rsidR="00F76626" w:rsidRPr="007D7F20">
        <w:rPr>
          <w:rFonts w:ascii="Times New Roman" w:eastAsia="Times New Roman" w:hAnsi="Times New Roman" w:cs="Times New Roman"/>
          <w:spacing w:val="8"/>
          <w:sz w:val="24"/>
          <w:szCs w:val="24"/>
        </w:rPr>
        <w:t>A survey of postwar Czech fiction and drama. Knowledge of Czech not necessary. Parallel reading list available in translation and in the original.</w:t>
      </w:r>
      <w:r w:rsidR="00F76626">
        <w:rPr>
          <w:rFonts w:ascii="Times New Roman" w:eastAsia="Times New Roman" w:hAnsi="Times New Roman" w:cs="Times New Roman"/>
          <w:spacing w:val="8"/>
          <w:sz w:val="24"/>
          <w:szCs w:val="24"/>
        </w:rPr>
        <w:t xml:space="preserve"> TBA</w:t>
      </w:r>
    </w:p>
    <w:p w14:paraId="00D2EB0C" w14:textId="77777777" w:rsidR="00F76626" w:rsidRPr="000746E8" w:rsidRDefault="00F76626" w:rsidP="00F76626">
      <w:pPr>
        <w:rPr>
          <w:rFonts w:ascii="Times New Roman" w:hAnsi="Times New Roman" w:cs="Times New Roman"/>
          <w:bCs/>
          <w:sz w:val="24"/>
          <w:szCs w:val="24"/>
        </w:rPr>
      </w:pPr>
      <w:r>
        <w:rPr>
          <w:rFonts w:ascii="Times New Roman" w:hAnsi="Times New Roman" w:cs="Times New Roman"/>
          <w:b/>
          <w:color w:val="000000" w:themeColor="text1"/>
          <w:sz w:val="24"/>
          <w:szCs w:val="24"/>
          <w:u w:val="single"/>
        </w:rPr>
        <w:br/>
      </w:r>
      <w:r w:rsidRPr="000746E8">
        <w:rPr>
          <w:rFonts w:ascii="Times New Roman" w:hAnsi="Times New Roman" w:cs="Times New Roman"/>
          <w:b/>
          <w:bCs/>
          <w:sz w:val="24"/>
          <w:szCs w:val="24"/>
        </w:rPr>
        <w:t>UKRN GU4054</w:t>
      </w:r>
      <w:r>
        <w:rPr>
          <w:rFonts w:ascii="Times New Roman" w:hAnsi="Times New Roman" w:cs="Times New Roman"/>
          <w:b/>
          <w:bCs/>
          <w:sz w:val="24"/>
          <w:szCs w:val="24"/>
        </w:rPr>
        <w:t>x</w:t>
      </w:r>
      <w:r w:rsidRPr="000746E8">
        <w:rPr>
          <w:rFonts w:ascii="Times New Roman" w:hAnsi="Times New Roman" w:cs="Times New Roman"/>
          <w:b/>
          <w:bCs/>
          <w:sz w:val="24"/>
          <w:szCs w:val="24"/>
        </w:rPr>
        <w:t>: Creating Identity in Contemporary Ukrainian Culture</w:t>
      </w:r>
      <w:r w:rsidRPr="000746E8">
        <w:rPr>
          <w:rFonts w:ascii="Times New Roman" w:hAnsi="Times New Roman" w:cs="Times New Roman"/>
          <w:bCs/>
          <w:sz w:val="24"/>
          <w:szCs w:val="24"/>
        </w:rPr>
        <w:t>. 3 pts.</w:t>
      </w:r>
      <w:r w:rsidRPr="000746E8">
        <w:rPr>
          <w:rFonts w:ascii="Times New Roman" w:hAnsi="Times New Roman" w:cs="Times New Roman"/>
          <w:bCs/>
          <w:i/>
          <w:iCs/>
          <w:sz w:val="24"/>
          <w:szCs w:val="24"/>
        </w:rPr>
        <w:t xml:space="preserve"> M. Andryczyk.</w:t>
      </w:r>
      <w:r w:rsidRPr="000746E8">
        <w:rPr>
          <w:rFonts w:ascii="Times New Roman" w:hAnsi="Times New Roman" w:cs="Times New Roman"/>
          <w:bCs/>
          <w:sz w:val="24"/>
          <w:szCs w:val="24"/>
        </w:rPr>
        <w:t xml:space="preserve"> This course presents and examines post-Soviet Ukrainian literature. Students will learn about the significant achievements, names, events, scandals and polemics in contemporary Ukrainian literature and will see how they have contributed to Ukraine’s post-Soviet identity. Students will examine how Ukrainian literature became an important site for experimentation with language, for providing feminist perspectives, for engaging previously banned taboos and for deconstructing Soviet and Ukrainian national myths. Among the writers to be focused on in the course are Serhiy Zhadan, Yuri Andrukhovych, Oksana Zabuzhko and Taras Prokhasko. Centered on the most important successes in literature, the course will also explore the key developments in music and visual art of this period. Special focus will be given to how the 2013/2014 Euromaidan revolution and war are treated in today’s literature. By also studying Ukrainian literature with regards to its relationship with Ukraine’s changing political life, students will obtain a good understanding of the dynamics of today’s Ukraine and the development of Ukrainians as a nation in the 21st century. The course will be complemented </w:t>
      </w:r>
      <w:r w:rsidRPr="000746E8">
        <w:rPr>
          <w:rFonts w:ascii="Times New Roman" w:hAnsi="Times New Roman" w:cs="Times New Roman"/>
          <w:bCs/>
          <w:sz w:val="24"/>
          <w:szCs w:val="24"/>
        </w:rPr>
        <w:lastRenderedPageBreak/>
        <w:t xml:space="preserve">by audio and video presentations. Entirely in English with a parallel reading list for those who read Ukrainian. </w:t>
      </w:r>
      <w:r>
        <w:rPr>
          <w:rFonts w:ascii="Times New Roman" w:hAnsi="Times New Roman" w:cs="Times New Roman"/>
          <w:bCs/>
          <w:sz w:val="24"/>
          <w:szCs w:val="24"/>
        </w:rPr>
        <w:t>TR</w:t>
      </w:r>
      <w:r w:rsidRPr="000746E8">
        <w:rPr>
          <w:rFonts w:ascii="Times New Roman" w:hAnsi="Times New Roman" w:cs="Times New Roman"/>
          <w:bCs/>
          <w:sz w:val="24"/>
          <w:szCs w:val="24"/>
        </w:rPr>
        <w:t xml:space="preserve">, </w:t>
      </w:r>
      <w:r>
        <w:rPr>
          <w:rFonts w:ascii="Times New Roman" w:hAnsi="Times New Roman" w:cs="Times New Roman"/>
          <w:bCs/>
          <w:sz w:val="24"/>
          <w:szCs w:val="24"/>
        </w:rPr>
        <w:t>1:10 – 2:25</w:t>
      </w:r>
    </w:p>
    <w:p w14:paraId="368FE4FB" w14:textId="77777777" w:rsidR="00F76626" w:rsidRPr="003F3C2C" w:rsidRDefault="00F76626" w:rsidP="00F76626">
      <w:pPr>
        <w:rPr>
          <w:rFonts w:ascii="Times New Roman" w:hAnsi="Times New Roman" w:cs="Times New Roman"/>
          <w:color w:val="000000"/>
          <w:sz w:val="24"/>
          <w:szCs w:val="24"/>
          <w:shd w:val="clear" w:color="auto" w:fill="FFFFFF"/>
        </w:rPr>
      </w:pPr>
    </w:p>
    <w:p w14:paraId="49503ECF" w14:textId="77777777" w:rsidR="00F76626" w:rsidRDefault="00F76626" w:rsidP="00F76626">
      <w:pPr>
        <w:rPr>
          <w:rFonts w:ascii="Times New Roman" w:hAnsi="Times New Roman" w:cs="Times New Roman"/>
          <w:bCs/>
          <w:sz w:val="24"/>
          <w:szCs w:val="24"/>
        </w:rPr>
      </w:pPr>
      <w:r w:rsidRPr="000746E8">
        <w:rPr>
          <w:rFonts w:ascii="Times New Roman" w:hAnsi="Times New Roman" w:cs="Times New Roman"/>
          <w:b/>
          <w:bCs/>
          <w:iCs/>
          <w:sz w:val="24"/>
          <w:szCs w:val="24"/>
        </w:rPr>
        <w:t xml:space="preserve">UKRN GU4121x: </w:t>
      </w:r>
      <w:r>
        <w:rPr>
          <w:rFonts w:ascii="Times New Roman" w:hAnsi="Times New Roman" w:cs="Times New Roman"/>
          <w:b/>
          <w:bCs/>
          <w:iCs/>
          <w:sz w:val="24"/>
          <w:szCs w:val="24"/>
        </w:rPr>
        <w:t>Agent of Change: Ukrainian Art Between Revolutions. 3pts</w:t>
      </w:r>
      <w:r w:rsidRPr="000746E8">
        <w:rPr>
          <w:rFonts w:ascii="Times New Roman" w:hAnsi="Times New Roman" w:cs="Times New Roman"/>
          <w:i/>
          <w:sz w:val="24"/>
          <w:szCs w:val="24"/>
        </w:rPr>
        <w:t>. O. Martynyuk</w:t>
      </w:r>
      <w:r>
        <w:rPr>
          <w:rFonts w:ascii="Times New Roman" w:hAnsi="Times New Roman" w:cs="Times New Roman"/>
          <w:bCs/>
          <w:sz w:val="24"/>
          <w:szCs w:val="24"/>
        </w:rPr>
        <w:t>.</w:t>
      </w:r>
      <w:r w:rsidRPr="000746E8">
        <w:rPr>
          <w:rFonts w:ascii="Times New Roman" w:hAnsi="Times New Roman" w:cs="Times New Roman"/>
          <w:bCs/>
          <w:sz w:val="24"/>
          <w:szCs w:val="24"/>
        </w:rPr>
        <w:br/>
      </w:r>
      <w:r w:rsidRPr="00841499">
        <w:rPr>
          <w:rFonts w:ascii="Times New Roman" w:hAnsi="Times New Roman" w:cs="Times New Roman"/>
          <w:bCs/>
          <w:sz w:val="24"/>
          <w:szCs w:val="24"/>
        </w:rPr>
        <w:t xml:space="preserve">The </w:t>
      </w:r>
      <w:r>
        <w:rPr>
          <w:rFonts w:ascii="Times New Roman" w:hAnsi="Times New Roman" w:cs="Times New Roman"/>
          <w:bCs/>
          <w:sz w:val="24"/>
          <w:szCs w:val="24"/>
        </w:rPr>
        <w:t xml:space="preserve">course will trace the appearance of the avant-garde on the territory of the Russian Empire with a focus on Ukrainian art as compared to Russian. Examining the art aspiring not only to reflect but to alter the reality originating both in the center and the periphery, the class will explore the array of strategies employed by art for that end. The foundational theories of avant-garde, non-conformism, and dissident art will be studied alongside the most celebrated and influential examples of innovative and radical art from the region. Beginning with socially minded realist practices, the class will consider the impact of the collapse of the Russian and then Soviet Empires on art and reflect on how the societal upheavals affect the understanding of the function and the definition of art. The appearance of Socialist Realism and the versions of opposition to it will be studied, from dissident undermining to neglect and escapism of the second avant-gardes. Ukrainian art of recent decades will be studied in the context of several revolutions (Granite, Orange, Euromaidan) that defined its contemporary history. </w:t>
      </w:r>
    </w:p>
    <w:p w14:paraId="26867766" w14:textId="77777777" w:rsidR="00F76626" w:rsidRPr="00841499" w:rsidRDefault="00F76626" w:rsidP="00F76626">
      <w:pPr>
        <w:rPr>
          <w:rFonts w:ascii="Times New Roman" w:hAnsi="Times New Roman" w:cs="Times New Roman"/>
          <w:bCs/>
          <w:sz w:val="24"/>
          <w:szCs w:val="24"/>
        </w:rPr>
      </w:pPr>
      <w:r w:rsidRPr="00C9046E">
        <w:rPr>
          <w:rFonts w:ascii="Times New Roman" w:hAnsi="Times New Roman" w:cs="Times New Roman"/>
          <w:sz w:val="24"/>
          <w:szCs w:val="24"/>
        </w:rPr>
        <w:t>The class is offered for graduate and advanced undergraduate students. Knowledge of Russian or Ukrainian is not required.</w:t>
      </w:r>
      <w:r>
        <w:rPr>
          <w:rFonts w:ascii="Times New Roman" w:hAnsi="Times New Roman" w:cs="Times New Roman"/>
          <w:sz w:val="24"/>
          <w:szCs w:val="24"/>
        </w:rPr>
        <w:t xml:space="preserve"> M, 2:10 – 4:00.</w:t>
      </w:r>
    </w:p>
    <w:p w14:paraId="74FF7113" w14:textId="055E765C" w:rsidR="00A51118" w:rsidRPr="00F13943" w:rsidRDefault="00F76626" w:rsidP="004A28E8">
      <w:pPr>
        <w:rPr>
          <w:rFonts w:ascii="Times New Roman" w:hAnsi="Times New Roman" w:cs="Times New Roman"/>
          <w:sz w:val="24"/>
          <w:szCs w:val="24"/>
        </w:rPr>
      </w:pPr>
      <w:r>
        <w:rPr>
          <w:rFonts w:ascii="Times New Roman" w:hAnsi="Times New Roman" w:cs="Times New Roman"/>
          <w:b/>
          <w:color w:val="000000" w:themeColor="text1"/>
          <w:sz w:val="24"/>
          <w:szCs w:val="24"/>
          <w:u w:val="single"/>
        </w:rPr>
        <w:br/>
      </w:r>
      <w:r w:rsidR="002F2DBC" w:rsidRPr="00F13943">
        <w:rPr>
          <w:rFonts w:ascii="Times New Roman" w:hAnsi="Times New Roman" w:cs="Times New Roman"/>
          <w:b/>
          <w:color w:val="000000" w:themeColor="text1"/>
          <w:sz w:val="24"/>
          <w:szCs w:val="24"/>
          <w:u w:val="single"/>
        </w:rPr>
        <w:br/>
      </w:r>
      <w:r w:rsidR="00A51118" w:rsidRPr="00F13943">
        <w:rPr>
          <w:rFonts w:ascii="Times New Roman" w:hAnsi="Times New Roman" w:cs="Times New Roman"/>
          <w:b/>
          <w:color w:val="000000" w:themeColor="text1"/>
          <w:sz w:val="24"/>
          <w:szCs w:val="24"/>
          <w:u w:val="single"/>
        </w:rPr>
        <w:t>Bosnian/Croatian/Serbian</w:t>
      </w:r>
      <w:r w:rsidR="00F23BE1">
        <w:rPr>
          <w:rFonts w:ascii="Times New Roman" w:hAnsi="Times New Roman" w:cs="Times New Roman"/>
          <w:b/>
          <w:color w:val="000000" w:themeColor="text1"/>
          <w:sz w:val="24"/>
          <w:szCs w:val="24"/>
          <w:u w:val="single"/>
        </w:rPr>
        <w:t xml:space="preserve"> Languages and</w:t>
      </w:r>
      <w:r w:rsidR="00A51118" w:rsidRPr="00F13943">
        <w:rPr>
          <w:rFonts w:ascii="Times New Roman" w:hAnsi="Times New Roman" w:cs="Times New Roman"/>
          <w:b/>
          <w:color w:val="000000" w:themeColor="text1"/>
          <w:sz w:val="24"/>
          <w:szCs w:val="24"/>
          <w:u w:val="single"/>
        </w:rPr>
        <w:t xml:space="preserve"> Literature</w:t>
      </w:r>
      <w:r>
        <w:rPr>
          <w:rFonts w:ascii="Times New Roman" w:hAnsi="Times New Roman" w:cs="Times New Roman"/>
          <w:b/>
          <w:color w:val="000000" w:themeColor="text1"/>
          <w:sz w:val="24"/>
          <w:szCs w:val="24"/>
          <w:u w:val="single"/>
        </w:rPr>
        <w:t>s</w:t>
      </w:r>
    </w:p>
    <w:p w14:paraId="06A1D16E" w14:textId="77777777" w:rsidR="00A51118" w:rsidRPr="00F13943" w:rsidRDefault="00A51118" w:rsidP="00A51118">
      <w:pPr>
        <w:rPr>
          <w:rFonts w:ascii="Times New Roman" w:hAnsi="Times New Roman" w:cs="Times New Roman"/>
          <w:color w:val="000000" w:themeColor="text1"/>
          <w:sz w:val="24"/>
          <w:szCs w:val="24"/>
        </w:rPr>
      </w:pPr>
    </w:p>
    <w:p w14:paraId="6DE4812C" w14:textId="1AA46EEF" w:rsidR="00370289" w:rsidRPr="00FB3A65" w:rsidRDefault="002C30B1" w:rsidP="00826798">
      <w:pPr>
        <w:pStyle w:val="NoSpacing"/>
        <w:rPr>
          <w:rFonts w:ascii="Times New Roman" w:hAnsi="Times New Roman" w:cs="Times New Roman"/>
          <w:b/>
          <w:bCs/>
          <w:sz w:val="24"/>
          <w:szCs w:val="24"/>
        </w:rPr>
      </w:pPr>
      <w:r w:rsidRPr="00F13943">
        <w:rPr>
          <w:rFonts w:ascii="Times New Roman" w:hAnsi="Times New Roman" w:cs="Times New Roman"/>
          <w:b/>
          <w:bCs/>
          <w:sz w:val="24"/>
          <w:szCs w:val="24"/>
        </w:rPr>
        <w:t>BCRS UN1101</w:t>
      </w:r>
      <w:r w:rsidR="007D361D">
        <w:rPr>
          <w:rFonts w:ascii="Times New Roman" w:hAnsi="Times New Roman" w:cs="Times New Roman"/>
          <w:b/>
          <w:bCs/>
          <w:sz w:val="24"/>
          <w:szCs w:val="24"/>
        </w:rPr>
        <w:t>x</w:t>
      </w:r>
      <w:r w:rsidRPr="00F13943">
        <w:rPr>
          <w:rFonts w:ascii="Times New Roman" w:hAnsi="Times New Roman" w:cs="Times New Roman"/>
          <w:b/>
          <w:bCs/>
          <w:sz w:val="24"/>
          <w:szCs w:val="24"/>
        </w:rPr>
        <w:t>-UN1102y: Elementary Bosnian/Croatian/Serbian, I and II.</w:t>
      </w:r>
      <w:r w:rsidRPr="00F13943">
        <w:rPr>
          <w:rFonts w:ascii="Times New Roman" w:hAnsi="Times New Roman" w:cs="Times New Roman"/>
          <w:sz w:val="24"/>
          <w:szCs w:val="24"/>
        </w:rPr>
        <w:t xml:space="preserve"> 4 pts. </w:t>
      </w:r>
      <w:r w:rsidRPr="00F13943">
        <w:rPr>
          <w:rFonts w:ascii="Times New Roman" w:hAnsi="Times New Roman" w:cs="Times New Roman"/>
          <w:i/>
          <w:sz w:val="24"/>
          <w:szCs w:val="24"/>
        </w:rPr>
        <w:t>A. Boskovic.</w:t>
      </w:r>
      <w:r w:rsidRPr="00F13943">
        <w:rPr>
          <w:rFonts w:ascii="Times New Roman" w:hAnsi="Times New Roman" w:cs="Times New Roman"/>
          <w:i/>
          <w:iCs/>
          <w:sz w:val="24"/>
          <w:szCs w:val="24"/>
        </w:rPr>
        <w:t xml:space="preserve"> </w:t>
      </w:r>
      <w:r w:rsidRPr="00F13943">
        <w:rPr>
          <w:rFonts w:ascii="Times New Roman" w:hAnsi="Times New Roman" w:cs="Times New Roman"/>
          <w:sz w:val="24"/>
          <w:szCs w:val="24"/>
        </w:rPr>
        <w:t>Essentials of the spoken and written language. Prepares students to read texts of moderate difficulty</w:t>
      </w:r>
      <w:r w:rsidR="003F65F1" w:rsidRPr="00F13943">
        <w:rPr>
          <w:rFonts w:ascii="Times New Roman" w:hAnsi="Times New Roman" w:cs="Times New Roman"/>
          <w:sz w:val="24"/>
          <w:szCs w:val="24"/>
        </w:rPr>
        <w:t xml:space="preserve"> by the end of the first year.</w:t>
      </w:r>
      <w:r w:rsidR="003F5198">
        <w:rPr>
          <w:rFonts w:ascii="Times New Roman" w:hAnsi="Times New Roman" w:cs="Times New Roman"/>
          <w:sz w:val="24"/>
          <w:szCs w:val="24"/>
        </w:rPr>
        <w:t xml:space="preserve"> </w:t>
      </w:r>
      <w:r w:rsidR="00C929B4">
        <w:rPr>
          <w:rFonts w:ascii="Times New Roman" w:hAnsi="Times New Roman" w:cs="Times New Roman"/>
          <w:sz w:val="24"/>
          <w:szCs w:val="24"/>
        </w:rPr>
        <w:t>1101 – TWF, 10:10 – 11:25</w:t>
      </w:r>
      <w:r w:rsidR="007D361D">
        <w:rPr>
          <w:rFonts w:ascii="Times New Roman" w:hAnsi="Times New Roman" w:cs="Times New Roman"/>
          <w:sz w:val="24"/>
          <w:szCs w:val="24"/>
        </w:rPr>
        <w:br/>
      </w:r>
      <w:r w:rsidR="003F5198">
        <w:rPr>
          <w:rFonts w:ascii="Times New Roman" w:hAnsi="Times New Roman" w:cs="Times New Roman"/>
          <w:sz w:val="24"/>
          <w:szCs w:val="24"/>
        </w:rPr>
        <w:br/>
      </w:r>
      <w:r w:rsidR="000A6269" w:rsidRPr="00F13943">
        <w:rPr>
          <w:rFonts w:ascii="Times New Roman" w:hAnsi="Times New Roman" w:cs="Times New Roman"/>
          <w:b/>
          <w:bCs/>
          <w:sz w:val="24"/>
          <w:szCs w:val="24"/>
        </w:rPr>
        <w:t>BCRS UN2101x-UN2102y: Intermediate Bosnian/Croatian/Serbian, I and II.</w:t>
      </w:r>
      <w:r w:rsidR="000A6269" w:rsidRPr="00F13943">
        <w:rPr>
          <w:rFonts w:ascii="Times New Roman" w:hAnsi="Times New Roman" w:cs="Times New Roman"/>
          <w:sz w:val="24"/>
          <w:szCs w:val="24"/>
        </w:rPr>
        <w:t xml:space="preserve"> 3 pts. </w:t>
      </w:r>
      <w:r w:rsidR="000A6269" w:rsidRPr="00F13943">
        <w:rPr>
          <w:rFonts w:ascii="Times New Roman" w:hAnsi="Times New Roman" w:cs="Times New Roman"/>
          <w:i/>
          <w:iCs/>
          <w:sz w:val="24"/>
          <w:szCs w:val="24"/>
        </w:rPr>
        <w:t>A. Boskovic.</w:t>
      </w:r>
      <w:r w:rsidR="000A6269" w:rsidRPr="00F13943">
        <w:rPr>
          <w:rFonts w:ascii="Times New Roman" w:hAnsi="Times New Roman" w:cs="Times New Roman"/>
          <w:sz w:val="24"/>
          <w:szCs w:val="24"/>
        </w:rPr>
        <w:t xml:space="preserve"> Prerequisites: BCRS UN1102 or the equivalent. Readings in Serbian/Croatian/Bosnian literature in the original, with emphasis depending upon the needs of individual students. TWF, 11:40 – 12:55.</w:t>
      </w:r>
      <w:r w:rsidR="000A6269" w:rsidRPr="00F13943">
        <w:rPr>
          <w:rFonts w:ascii="Times New Roman" w:hAnsi="Times New Roman" w:cs="Times New Roman"/>
          <w:sz w:val="24"/>
          <w:szCs w:val="24"/>
        </w:rPr>
        <w:br/>
      </w:r>
      <w:r w:rsidR="003F37CA" w:rsidRPr="00F13943">
        <w:rPr>
          <w:rFonts w:ascii="Times New Roman" w:hAnsi="Times New Roman" w:cs="Times New Roman"/>
          <w:sz w:val="24"/>
          <w:szCs w:val="24"/>
        </w:rPr>
        <w:br/>
      </w:r>
    </w:p>
    <w:p w14:paraId="02A6892A" w14:textId="723C6766" w:rsidR="00A51118" w:rsidRPr="00F13943" w:rsidRDefault="00A51118" w:rsidP="00826798">
      <w:pPr>
        <w:pStyle w:val="NoSpacing"/>
        <w:rPr>
          <w:rFonts w:ascii="Times New Roman" w:hAnsi="Times New Roman" w:cs="Times New Roman"/>
          <w:sz w:val="24"/>
          <w:szCs w:val="24"/>
        </w:rPr>
      </w:pPr>
      <w:r w:rsidRPr="00F13943">
        <w:rPr>
          <w:rFonts w:ascii="Times New Roman" w:hAnsi="Times New Roman" w:cs="Times New Roman"/>
          <w:b/>
          <w:color w:val="000000" w:themeColor="text1"/>
          <w:sz w:val="24"/>
          <w:szCs w:val="24"/>
          <w:u w:val="single"/>
        </w:rPr>
        <w:t>Czech Language and Literatures</w:t>
      </w:r>
    </w:p>
    <w:p w14:paraId="629015FD" w14:textId="650CFA6E" w:rsidR="007B18C8" w:rsidRPr="00F76626" w:rsidRDefault="00F76626" w:rsidP="007B18C8">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br/>
      </w:r>
      <w:r w:rsidR="00BB3A8F">
        <w:rPr>
          <w:rFonts w:ascii="Times New Roman" w:hAnsi="Times New Roman" w:cs="Times New Roman"/>
          <w:b/>
          <w:bCs/>
          <w:sz w:val="24"/>
          <w:szCs w:val="24"/>
        </w:rPr>
        <w:t>CZCH UN1101x</w:t>
      </w:r>
      <w:r w:rsidR="007D361D">
        <w:rPr>
          <w:rFonts w:ascii="Times New Roman" w:hAnsi="Times New Roman" w:cs="Times New Roman"/>
          <w:b/>
          <w:bCs/>
          <w:sz w:val="24"/>
          <w:szCs w:val="24"/>
        </w:rPr>
        <w:t xml:space="preserve"> – UN1102</w:t>
      </w:r>
      <w:r w:rsidR="001D0639">
        <w:rPr>
          <w:rFonts w:ascii="Times New Roman" w:hAnsi="Times New Roman" w:cs="Times New Roman"/>
          <w:b/>
          <w:bCs/>
          <w:sz w:val="24"/>
          <w:szCs w:val="24"/>
        </w:rPr>
        <w:t>x and y</w:t>
      </w:r>
      <w:r w:rsidR="00BB3A8F">
        <w:rPr>
          <w:rFonts w:ascii="Times New Roman" w:hAnsi="Times New Roman" w:cs="Times New Roman"/>
          <w:b/>
          <w:bCs/>
          <w:sz w:val="24"/>
          <w:szCs w:val="24"/>
        </w:rPr>
        <w:t>: Elementary Czech, I</w:t>
      </w:r>
      <w:r w:rsidR="007D361D">
        <w:rPr>
          <w:rFonts w:ascii="Times New Roman" w:hAnsi="Times New Roman" w:cs="Times New Roman"/>
          <w:b/>
          <w:bCs/>
          <w:sz w:val="24"/>
          <w:szCs w:val="24"/>
        </w:rPr>
        <w:t xml:space="preserve"> and II</w:t>
      </w:r>
      <w:r w:rsidR="007B18C8" w:rsidRPr="00F13943">
        <w:rPr>
          <w:rFonts w:ascii="Times New Roman" w:hAnsi="Times New Roman" w:cs="Times New Roman"/>
          <w:b/>
          <w:bCs/>
          <w:sz w:val="24"/>
          <w:szCs w:val="24"/>
        </w:rPr>
        <w:t>.</w:t>
      </w:r>
      <w:r w:rsidR="007B18C8" w:rsidRPr="00F13943">
        <w:rPr>
          <w:rFonts w:ascii="Times New Roman" w:hAnsi="Times New Roman" w:cs="Times New Roman"/>
          <w:sz w:val="24"/>
          <w:szCs w:val="24"/>
        </w:rPr>
        <w:t xml:space="preserve"> 4 pts.</w:t>
      </w:r>
      <w:r w:rsidR="007B18C8" w:rsidRPr="00F13943">
        <w:rPr>
          <w:rFonts w:ascii="Times New Roman" w:hAnsi="Times New Roman" w:cs="Times New Roman"/>
          <w:i/>
          <w:sz w:val="24"/>
          <w:szCs w:val="24"/>
        </w:rPr>
        <w:t xml:space="preserve"> </w:t>
      </w:r>
      <w:r w:rsidR="00BB3A8F">
        <w:rPr>
          <w:rFonts w:ascii="Times New Roman" w:hAnsi="Times New Roman" w:cs="Times New Roman"/>
          <w:i/>
          <w:sz w:val="24"/>
          <w:szCs w:val="24"/>
        </w:rPr>
        <w:t xml:space="preserve">C. Harwood </w:t>
      </w:r>
      <w:r w:rsidR="00496F3C">
        <w:rPr>
          <w:rFonts w:ascii="Times New Roman" w:hAnsi="Times New Roman" w:cs="Times New Roman"/>
          <w:i/>
          <w:iCs/>
          <w:sz w:val="24"/>
          <w:szCs w:val="24"/>
        </w:rPr>
        <w:br/>
      </w:r>
      <w:r w:rsidR="007B18C8" w:rsidRPr="00F13943">
        <w:rPr>
          <w:rFonts w:ascii="Times New Roman" w:hAnsi="Times New Roman" w:cs="Times New Roman"/>
          <w:sz w:val="24"/>
          <w:szCs w:val="24"/>
        </w:rPr>
        <w:t xml:space="preserve">Essentials of the spoken and written language. Prepare students to read texts of moderate difficulty by the end of the first year. TRF, </w:t>
      </w:r>
      <w:r w:rsidR="001A406B" w:rsidRPr="00F13943">
        <w:rPr>
          <w:rFonts w:ascii="Times New Roman" w:hAnsi="Times New Roman" w:cs="Times New Roman"/>
          <w:sz w:val="24"/>
          <w:szCs w:val="24"/>
        </w:rPr>
        <w:t>1</w:t>
      </w:r>
      <w:r w:rsidR="007D361D">
        <w:rPr>
          <w:rFonts w:ascii="Times New Roman" w:hAnsi="Times New Roman" w:cs="Times New Roman"/>
          <w:sz w:val="24"/>
          <w:szCs w:val="24"/>
        </w:rPr>
        <w:t>1:40 – 12:55, 10:10 – 11:25</w:t>
      </w:r>
      <w:r w:rsidR="007B18C8" w:rsidRPr="00F13943">
        <w:rPr>
          <w:rFonts w:ascii="Times New Roman" w:hAnsi="Times New Roman" w:cs="Times New Roman"/>
          <w:sz w:val="24"/>
          <w:szCs w:val="24"/>
        </w:rPr>
        <w:t>.</w:t>
      </w:r>
    </w:p>
    <w:p w14:paraId="4CA8833F" w14:textId="77777777" w:rsidR="007B18C8" w:rsidRPr="00F13943" w:rsidRDefault="007B18C8" w:rsidP="007B18C8">
      <w:pPr>
        <w:rPr>
          <w:rFonts w:ascii="Times New Roman" w:hAnsi="Times New Roman" w:cs="Times New Roman"/>
          <w:color w:val="000000" w:themeColor="text1"/>
          <w:sz w:val="24"/>
          <w:szCs w:val="24"/>
        </w:rPr>
      </w:pPr>
    </w:p>
    <w:p w14:paraId="2CC0B5E1" w14:textId="57F3C95F" w:rsidR="007B18C8" w:rsidRPr="00F13943" w:rsidRDefault="00BB3A8F" w:rsidP="007B18C8">
      <w:pPr>
        <w:pStyle w:val="NoSpacing"/>
        <w:rPr>
          <w:rFonts w:ascii="Times New Roman" w:eastAsia="Times New Roman" w:hAnsi="Times New Roman" w:cs="Times New Roman"/>
          <w:spacing w:val="8"/>
          <w:sz w:val="24"/>
          <w:szCs w:val="24"/>
        </w:rPr>
      </w:pPr>
      <w:r>
        <w:rPr>
          <w:rFonts w:ascii="Times New Roman" w:hAnsi="Times New Roman" w:cs="Times New Roman"/>
          <w:b/>
          <w:bCs/>
          <w:sz w:val="24"/>
          <w:szCs w:val="24"/>
        </w:rPr>
        <w:t>CZCH UN2101</w:t>
      </w:r>
      <w:r w:rsidR="001D0639">
        <w:rPr>
          <w:rFonts w:ascii="Times New Roman" w:hAnsi="Times New Roman" w:cs="Times New Roman"/>
          <w:b/>
          <w:bCs/>
          <w:sz w:val="24"/>
          <w:szCs w:val="24"/>
        </w:rPr>
        <w:t>y</w:t>
      </w:r>
      <w:r>
        <w:rPr>
          <w:rFonts w:ascii="Times New Roman" w:hAnsi="Times New Roman" w:cs="Times New Roman"/>
          <w:b/>
          <w:bCs/>
          <w:sz w:val="24"/>
          <w:szCs w:val="24"/>
        </w:rPr>
        <w:t>: Intermediate Czech, I</w:t>
      </w:r>
      <w:r w:rsidR="007B18C8" w:rsidRPr="00F13943">
        <w:rPr>
          <w:rFonts w:ascii="Times New Roman" w:hAnsi="Times New Roman" w:cs="Times New Roman"/>
          <w:b/>
          <w:bCs/>
          <w:sz w:val="24"/>
          <w:szCs w:val="24"/>
        </w:rPr>
        <w:t>.</w:t>
      </w:r>
      <w:r w:rsidR="007B18C8" w:rsidRPr="00F13943">
        <w:rPr>
          <w:rFonts w:ascii="Times New Roman" w:hAnsi="Times New Roman" w:cs="Times New Roman"/>
          <w:sz w:val="24"/>
          <w:szCs w:val="24"/>
        </w:rPr>
        <w:t xml:space="preserve"> 4 pts. </w:t>
      </w:r>
      <w:r w:rsidR="00FD6F89" w:rsidRPr="00FD6F89">
        <w:rPr>
          <w:rFonts w:ascii="Times New Roman" w:hAnsi="Times New Roman" w:cs="Times New Roman"/>
          <w:i/>
          <w:iCs/>
          <w:sz w:val="24"/>
          <w:szCs w:val="24"/>
        </w:rPr>
        <w:t>C. Harwood</w:t>
      </w:r>
      <w:r w:rsidR="007D361D">
        <w:rPr>
          <w:rFonts w:ascii="Times New Roman" w:hAnsi="Times New Roman" w:cs="Times New Roman"/>
          <w:i/>
          <w:iCs/>
          <w:sz w:val="24"/>
          <w:szCs w:val="24"/>
        </w:rPr>
        <w:t>.</w:t>
      </w:r>
      <w:r w:rsidR="007D361D">
        <w:rPr>
          <w:rFonts w:ascii="Times New Roman" w:hAnsi="Times New Roman" w:cs="Times New Roman"/>
          <w:i/>
          <w:iCs/>
          <w:sz w:val="24"/>
          <w:szCs w:val="24"/>
        </w:rPr>
        <w:br/>
      </w:r>
      <w:r w:rsidR="007B18C8" w:rsidRPr="00F13943">
        <w:rPr>
          <w:rFonts w:ascii="Times New Roman" w:hAnsi="Times New Roman" w:cs="Times New Roman"/>
          <w:sz w:val="24"/>
          <w:szCs w:val="24"/>
        </w:rPr>
        <w:t xml:space="preserve"> Prerequisites: CZCH UN1102 or the equivalent. </w:t>
      </w:r>
      <w:r w:rsidR="007B18C8" w:rsidRPr="00F13943">
        <w:rPr>
          <w:rFonts w:ascii="Times New Roman" w:eastAsia="Times New Roman" w:hAnsi="Times New Roman" w:cs="Times New Roman"/>
          <w:spacing w:val="8"/>
          <w:sz w:val="24"/>
          <w:szCs w:val="24"/>
        </w:rPr>
        <w:t xml:space="preserve">Rapid review of grammar. Readings in contemporary fiction and nonfiction, depending upon the interests of individual students. </w:t>
      </w:r>
      <w:r w:rsidR="001D0639">
        <w:rPr>
          <w:rFonts w:ascii="Times New Roman" w:eastAsia="Times New Roman" w:hAnsi="Times New Roman" w:cs="Times New Roman"/>
          <w:spacing w:val="8"/>
          <w:sz w:val="24"/>
          <w:szCs w:val="24"/>
        </w:rPr>
        <w:t>TBA</w:t>
      </w:r>
      <w:r w:rsidR="007B18C8" w:rsidRPr="00F13943">
        <w:rPr>
          <w:rFonts w:ascii="Times New Roman" w:eastAsia="Times New Roman" w:hAnsi="Times New Roman" w:cs="Times New Roman"/>
          <w:spacing w:val="8"/>
          <w:sz w:val="24"/>
          <w:szCs w:val="24"/>
        </w:rPr>
        <w:t xml:space="preserve">. </w:t>
      </w:r>
      <w:r w:rsidR="008D5535">
        <w:rPr>
          <w:rFonts w:ascii="Times New Roman" w:eastAsia="Times New Roman" w:hAnsi="Times New Roman" w:cs="Times New Roman"/>
          <w:spacing w:val="8"/>
          <w:sz w:val="24"/>
          <w:szCs w:val="24"/>
        </w:rPr>
        <w:br/>
      </w:r>
      <w:r w:rsidR="008D5535">
        <w:rPr>
          <w:rFonts w:ascii="Times New Roman" w:eastAsia="Times New Roman" w:hAnsi="Times New Roman" w:cs="Times New Roman"/>
          <w:spacing w:val="8"/>
          <w:sz w:val="24"/>
          <w:szCs w:val="24"/>
        </w:rPr>
        <w:br/>
      </w:r>
    </w:p>
    <w:p w14:paraId="73FE95BE" w14:textId="13EF5954" w:rsidR="00A51118" w:rsidRPr="00F13943" w:rsidRDefault="00460FC8" w:rsidP="005A05BB">
      <w:pPr>
        <w:pStyle w:val="NoSpacing"/>
        <w:rPr>
          <w:rFonts w:ascii="Times New Roman" w:hAnsi="Times New Roman" w:cs="Times New Roman"/>
          <w:b/>
          <w:color w:val="000000" w:themeColor="text1"/>
          <w:sz w:val="24"/>
          <w:szCs w:val="24"/>
          <w:u w:val="single"/>
        </w:rPr>
      </w:pPr>
      <w:r w:rsidRPr="00F13943">
        <w:rPr>
          <w:rFonts w:ascii="Times New Roman" w:hAnsi="Times New Roman" w:cs="Times New Roman"/>
          <w:sz w:val="24"/>
          <w:szCs w:val="24"/>
        </w:rPr>
        <w:lastRenderedPageBreak/>
        <w:br/>
      </w:r>
      <w:r w:rsidR="00A51118" w:rsidRPr="00F13943">
        <w:rPr>
          <w:rFonts w:ascii="Times New Roman" w:hAnsi="Times New Roman" w:cs="Times New Roman"/>
          <w:b/>
          <w:color w:val="000000" w:themeColor="text1"/>
          <w:sz w:val="24"/>
          <w:szCs w:val="24"/>
          <w:u w:val="single"/>
        </w:rPr>
        <w:t>Polish Language and Literature</w:t>
      </w:r>
    </w:p>
    <w:p w14:paraId="08C3A146" w14:textId="77777777" w:rsidR="00A51118" w:rsidRPr="00F13943" w:rsidRDefault="00A51118" w:rsidP="00A51118">
      <w:pPr>
        <w:rPr>
          <w:rFonts w:ascii="Times New Roman" w:hAnsi="Times New Roman" w:cs="Times New Roman"/>
          <w:color w:val="000000" w:themeColor="text1"/>
          <w:sz w:val="24"/>
          <w:szCs w:val="24"/>
        </w:rPr>
      </w:pPr>
    </w:p>
    <w:p w14:paraId="4227EC1F" w14:textId="037EC95E" w:rsidR="007B18C8" w:rsidRPr="00F13943" w:rsidRDefault="007B18C8" w:rsidP="007B18C8">
      <w:pPr>
        <w:pStyle w:val="NoSpacing"/>
        <w:rPr>
          <w:rFonts w:ascii="Times New Roman" w:hAnsi="Times New Roman" w:cs="Times New Roman"/>
          <w:sz w:val="24"/>
          <w:szCs w:val="24"/>
        </w:rPr>
      </w:pPr>
      <w:r w:rsidRPr="00F13943">
        <w:rPr>
          <w:rFonts w:ascii="Times New Roman" w:hAnsi="Times New Roman" w:cs="Times New Roman"/>
          <w:b/>
          <w:bCs/>
          <w:sz w:val="24"/>
          <w:szCs w:val="24"/>
        </w:rPr>
        <w:t>POLI UN1101x-UN1102y: Elementary Polish, I and II.</w:t>
      </w:r>
      <w:r w:rsidRPr="00F13943">
        <w:rPr>
          <w:rFonts w:ascii="Times New Roman" w:hAnsi="Times New Roman" w:cs="Times New Roman"/>
          <w:sz w:val="24"/>
          <w:szCs w:val="24"/>
        </w:rPr>
        <w:t xml:space="preserve"> 4 pts.  </w:t>
      </w:r>
      <w:r w:rsidR="00496F3C">
        <w:rPr>
          <w:rFonts w:ascii="Times New Roman" w:hAnsi="Times New Roman" w:cs="Times New Roman"/>
          <w:i/>
          <w:sz w:val="24"/>
          <w:szCs w:val="24"/>
        </w:rPr>
        <w:t xml:space="preserve">C. </w:t>
      </w:r>
      <w:proofErr w:type="spellStart"/>
      <w:r w:rsidR="00496F3C">
        <w:rPr>
          <w:rFonts w:ascii="Times New Roman" w:hAnsi="Times New Roman" w:cs="Times New Roman"/>
          <w:i/>
          <w:sz w:val="24"/>
          <w:szCs w:val="24"/>
        </w:rPr>
        <w:t>Cae</w:t>
      </w:r>
      <w:r w:rsidR="00125FE6" w:rsidRPr="00F13943">
        <w:rPr>
          <w:rFonts w:ascii="Times New Roman" w:hAnsi="Times New Roman" w:cs="Times New Roman"/>
          <w:i/>
          <w:sz w:val="24"/>
          <w:szCs w:val="24"/>
        </w:rPr>
        <w:t>s</w:t>
      </w:r>
      <w:proofErr w:type="spellEnd"/>
      <w:r w:rsidRPr="00F13943">
        <w:rPr>
          <w:rFonts w:ascii="Times New Roman" w:hAnsi="Times New Roman" w:cs="Times New Roman"/>
          <w:i/>
          <w:sz w:val="24"/>
          <w:szCs w:val="24"/>
        </w:rPr>
        <w:t xml:space="preserve">.  </w:t>
      </w:r>
      <w:r w:rsidRPr="00F13943">
        <w:rPr>
          <w:rFonts w:ascii="Times New Roman" w:hAnsi="Times New Roman" w:cs="Times New Roman"/>
          <w:sz w:val="24"/>
          <w:szCs w:val="24"/>
        </w:rPr>
        <w:t>Essentials of the spoken and written language. Prepares students to read texts of moderate difficulty</w:t>
      </w:r>
      <w:r w:rsidR="001A406B" w:rsidRPr="00F13943">
        <w:rPr>
          <w:rFonts w:ascii="Times New Roman" w:hAnsi="Times New Roman" w:cs="Times New Roman"/>
          <w:sz w:val="24"/>
          <w:szCs w:val="24"/>
        </w:rPr>
        <w:t xml:space="preserve"> by the end of the first year. </w:t>
      </w:r>
      <w:r w:rsidR="00226105">
        <w:rPr>
          <w:rFonts w:ascii="Times New Roman" w:hAnsi="Times New Roman" w:cs="Times New Roman"/>
          <w:sz w:val="24"/>
          <w:szCs w:val="24"/>
        </w:rPr>
        <w:t>TRF</w:t>
      </w:r>
      <w:r w:rsidRPr="00F13943">
        <w:rPr>
          <w:rFonts w:ascii="Times New Roman" w:hAnsi="Times New Roman" w:cs="Times New Roman"/>
          <w:sz w:val="24"/>
          <w:szCs w:val="24"/>
        </w:rPr>
        <w:t xml:space="preserve">, </w:t>
      </w:r>
      <w:r w:rsidR="001A406B" w:rsidRPr="00F13943">
        <w:rPr>
          <w:rFonts w:ascii="Times New Roman" w:hAnsi="Times New Roman" w:cs="Times New Roman"/>
          <w:sz w:val="24"/>
          <w:szCs w:val="24"/>
        </w:rPr>
        <w:t>1:</w:t>
      </w:r>
      <w:r w:rsidR="00226105">
        <w:rPr>
          <w:rFonts w:ascii="Times New Roman" w:hAnsi="Times New Roman" w:cs="Times New Roman"/>
          <w:sz w:val="24"/>
          <w:szCs w:val="24"/>
        </w:rPr>
        <w:t>10</w:t>
      </w:r>
      <w:r w:rsidR="001A406B" w:rsidRPr="00F13943">
        <w:rPr>
          <w:rFonts w:ascii="Times New Roman" w:hAnsi="Times New Roman" w:cs="Times New Roman"/>
          <w:sz w:val="24"/>
          <w:szCs w:val="24"/>
        </w:rPr>
        <w:t xml:space="preserve"> – </w:t>
      </w:r>
      <w:r w:rsidR="00226105">
        <w:rPr>
          <w:rFonts w:ascii="Times New Roman" w:hAnsi="Times New Roman" w:cs="Times New Roman"/>
          <w:sz w:val="24"/>
          <w:szCs w:val="24"/>
        </w:rPr>
        <w:t>2:2</w:t>
      </w:r>
      <w:r w:rsidR="001A406B" w:rsidRPr="00F13943">
        <w:rPr>
          <w:rFonts w:ascii="Times New Roman" w:hAnsi="Times New Roman" w:cs="Times New Roman"/>
          <w:sz w:val="24"/>
          <w:szCs w:val="24"/>
        </w:rPr>
        <w:t>5</w:t>
      </w:r>
      <w:r w:rsidRPr="00F13943">
        <w:rPr>
          <w:rFonts w:ascii="Times New Roman" w:hAnsi="Times New Roman" w:cs="Times New Roman"/>
          <w:sz w:val="24"/>
          <w:szCs w:val="24"/>
        </w:rPr>
        <w:t>.</w:t>
      </w:r>
    </w:p>
    <w:p w14:paraId="109A3675" w14:textId="77777777" w:rsidR="007B18C8" w:rsidRPr="00F13943" w:rsidRDefault="007B18C8" w:rsidP="007B18C8">
      <w:pPr>
        <w:rPr>
          <w:rFonts w:ascii="Times New Roman" w:hAnsi="Times New Roman" w:cs="Times New Roman"/>
          <w:color w:val="000000" w:themeColor="text1"/>
          <w:sz w:val="24"/>
          <w:szCs w:val="24"/>
        </w:rPr>
      </w:pPr>
    </w:p>
    <w:p w14:paraId="21CAEAE6" w14:textId="68122A44" w:rsidR="0063235B" w:rsidRPr="00F13943" w:rsidRDefault="007B18C8" w:rsidP="00226105">
      <w:pPr>
        <w:pStyle w:val="NoSpacing"/>
        <w:rPr>
          <w:rFonts w:ascii="Times New Roman" w:hAnsi="Times New Roman" w:cs="Times New Roman"/>
          <w:sz w:val="24"/>
          <w:szCs w:val="24"/>
        </w:rPr>
      </w:pPr>
      <w:r w:rsidRPr="00F13943">
        <w:rPr>
          <w:rFonts w:ascii="Times New Roman" w:hAnsi="Times New Roman" w:cs="Times New Roman"/>
          <w:b/>
          <w:bCs/>
          <w:sz w:val="24"/>
          <w:szCs w:val="24"/>
        </w:rPr>
        <w:t>POLI UN2101x-UN2102y: Intermediate Polish, I and II.</w:t>
      </w:r>
      <w:r w:rsidRPr="00F13943">
        <w:rPr>
          <w:rFonts w:ascii="Times New Roman" w:hAnsi="Times New Roman" w:cs="Times New Roman"/>
          <w:sz w:val="24"/>
          <w:szCs w:val="24"/>
        </w:rPr>
        <w:t xml:space="preserve"> 4 pts. </w:t>
      </w:r>
      <w:r w:rsidRPr="00F13943">
        <w:rPr>
          <w:rFonts w:ascii="Times New Roman" w:hAnsi="Times New Roman" w:cs="Times New Roman"/>
          <w:i/>
          <w:iCs/>
          <w:sz w:val="24"/>
          <w:szCs w:val="24"/>
        </w:rPr>
        <w:t xml:space="preserve">C. </w:t>
      </w:r>
      <w:proofErr w:type="spellStart"/>
      <w:r w:rsidRPr="00F13943">
        <w:rPr>
          <w:rFonts w:ascii="Times New Roman" w:hAnsi="Times New Roman" w:cs="Times New Roman"/>
          <w:i/>
          <w:iCs/>
          <w:sz w:val="24"/>
          <w:szCs w:val="24"/>
        </w:rPr>
        <w:t>Caes</w:t>
      </w:r>
      <w:proofErr w:type="spellEnd"/>
      <w:r w:rsidRPr="00F13943">
        <w:rPr>
          <w:rFonts w:ascii="Times New Roman" w:hAnsi="Times New Roman" w:cs="Times New Roman"/>
          <w:i/>
          <w:iCs/>
          <w:sz w:val="24"/>
          <w:szCs w:val="24"/>
        </w:rPr>
        <w:t>.</w:t>
      </w:r>
      <w:r w:rsidRPr="00F13943">
        <w:rPr>
          <w:rFonts w:ascii="Times New Roman" w:hAnsi="Times New Roman" w:cs="Times New Roman"/>
          <w:sz w:val="24"/>
          <w:szCs w:val="24"/>
        </w:rPr>
        <w:t xml:space="preserve"> Prerequisites: POLI UN1102 or the equivalent.  Rapid review of grammar; readings in contemporary nonfiction or fiction, depending on the inte</w:t>
      </w:r>
      <w:r w:rsidR="001A406B" w:rsidRPr="00F13943">
        <w:rPr>
          <w:rFonts w:ascii="Times New Roman" w:hAnsi="Times New Roman" w:cs="Times New Roman"/>
          <w:sz w:val="24"/>
          <w:szCs w:val="24"/>
        </w:rPr>
        <w:t>rests of individual students. TR</w:t>
      </w:r>
      <w:r w:rsidRPr="00F13943">
        <w:rPr>
          <w:rFonts w:ascii="Times New Roman" w:hAnsi="Times New Roman" w:cs="Times New Roman"/>
          <w:sz w:val="24"/>
          <w:szCs w:val="24"/>
        </w:rPr>
        <w:t>F, 1</w:t>
      </w:r>
      <w:r w:rsidR="00125FE6" w:rsidRPr="00F13943">
        <w:rPr>
          <w:rFonts w:ascii="Times New Roman" w:hAnsi="Times New Roman" w:cs="Times New Roman"/>
          <w:sz w:val="24"/>
          <w:szCs w:val="24"/>
        </w:rPr>
        <w:t>1:40</w:t>
      </w:r>
      <w:r w:rsidRPr="00F13943">
        <w:rPr>
          <w:rFonts w:ascii="Times New Roman" w:hAnsi="Times New Roman" w:cs="Times New Roman"/>
          <w:sz w:val="24"/>
          <w:szCs w:val="24"/>
        </w:rPr>
        <w:t xml:space="preserve"> – 1</w:t>
      </w:r>
      <w:r w:rsidR="00125FE6" w:rsidRPr="00F13943">
        <w:rPr>
          <w:rFonts w:ascii="Times New Roman" w:hAnsi="Times New Roman" w:cs="Times New Roman"/>
          <w:sz w:val="24"/>
          <w:szCs w:val="24"/>
        </w:rPr>
        <w:t>2:55</w:t>
      </w:r>
      <w:r w:rsidRPr="00F13943">
        <w:rPr>
          <w:rFonts w:ascii="Times New Roman" w:hAnsi="Times New Roman" w:cs="Times New Roman"/>
          <w:sz w:val="24"/>
          <w:szCs w:val="24"/>
        </w:rPr>
        <w:t>.</w:t>
      </w:r>
    </w:p>
    <w:p w14:paraId="6069F917" w14:textId="60429DF1" w:rsidR="00A51118" w:rsidRPr="00F76626" w:rsidRDefault="004A16DB" w:rsidP="00370289">
      <w:pPr>
        <w:pStyle w:val="NoSpacing"/>
        <w:rPr>
          <w:rFonts w:ascii="Times New Roman" w:hAnsi="Times New Roman" w:cs="Times New Roman"/>
          <w:b/>
          <w:color w:val="000000" w:themeColor="text1"/>
          <w:sz w:val="24"/>
          <w:szCs w:val="24"/>
          <w:u w:val="single"/>
        </w:rPr>
      </w:pPr>
      <w:r w:rsidRPr="00F13943">
        <w:rPr>
          <w:rFonts w:ascii="Times New Roman" w:hAnsi="Times New Roman" w:cs="Times New Roman"/>
          <w:sz w:val="24"/>
          <w:szCs w:val="24"/>
        </w:rPr>
        <w:br/>
      </w:r>
      <w:r w:rsidR="00370289">
        <w:rPr>
          <w:rFonts w:ascii="Times New Roman" w:hAnsi="Times New Roman" w:cs="Times New Roman"/>
          <w:sz w:val="24"/>
          <w:szCs w:val="24"/>
        </w:rPr>
        <w:br/>
      </w:r>
      <w:r w:rsidR="00A51118" w:rsidRPr="00F13943">
        <w:rPr>
          <w:rFonts w:ascii="Times New Roman" w:hAnsi="Times New Roman" w:cs="Times New Roman"/>
          <w:b/>
          <w:color w:val="000000" w:themeColor="text1"/>
          <w:sz w:val="24"/>
          <w:szCs w:val="24"/>
          <w:u w:val="single"/>
        </w:rPr>
        <w:t>Ukrainian Language and Literature</w:t>
      </w:r>
    </w:p>
    <w:p w14:paraId="5C85C0D2" w14:textId="77777777" w:rsidR="00A51118" w:rsidRPr="00F13943" w:rsidRDefault="00A51118" w:rsidP="00A51118">
      <w:pPr>
        <w:rPr>
          <w:rFonts w:ascii="Times New Roman" w:hAnsi="Times New Roman" w:cs="Times New Roman"/>
          <w:b/>
          <w:color w:val="000000" w:themeColor="text1"/>
          <w:sz w:val="24"/>
          <w:szCs w:val="24"/>
          <w:u w:val="single"/>
        </w:rPr>
      </w:pPr>
    </w:p>
    <w:p w14:paraId="2674003F" w14:textId="1073B41A" w:rsidR="007B18C8" w:rsidRPr="00F13943" w:rsidRDefault="007B18C8" w:rsidP="007B18C8">
      <w:pPr>
        <w:pStyle w:val="NoSpacing"/>
        <w:rPr>
          <w:rFonts w:ascii="Times New Roman" w:hAnsi="Times New Roman" w:cs="Times New Roman"/>
          <w:sz w:val="24"/>
          <w:szCs w:val="24"/>
        </w:rPr>
      </w:pPr>
      <w:r w:rsidRPr="00F13943">
        <w:rPr>
          <w:rFonts w:ascii="Times New Roman" w:hAnsi="Times New Roman" w:cs="Times New Roman"/>
          <w:b/>
          <w:bCs/>
          <w:sz w:val="24"/>
          <w:szCs w:val="24"/>
        </w:rPr>
        <w:t>UKRN UN1101x-UN1102y: Elementary Ukrainian, I and II.</w:t>
      </w:r>
      <w:r w:rsidRPr="00F13943">
        <w:rPr>
          <w:rFonts w:ascii="Times New Roman" w:hAnsi="Times New Roman" w:cs="Times New Roman"/>
          <w:sz w:val="24"/>
          <w:szCs w:val="24"/>
        </w:rPr>
        <w:t xml:space="preserve"> 4 pts.</w:t>
      </w:r>
      <w:r w:rsidR="004D4592" w:rsidRPr="00F13943">
        <w:rPr>
          <w:rFonts w:ascii="Times New Roman" w:hAnsi="Times New Roman" w:cs="Times New Roman"/>
          <w:i/>
          <w:iCs/>
          <w:sz w:val="24"/>
          <w:szCs w:val="24"/>
        </w:rPr>
        <w:t xml:space="preserve"> </w:t>
      </w:r>
      <w:r w:rsidR="001D0639">
        <w:rPr>
          <w:rFonts w:ascii="Times New Roman" w:hAnsi="Times New Roman" w:cs="Times New Roman"/>
          <w:i/>
          <w:iCs/>
          <w:sz w:val="24"/>
          <w:szCs w:val="24"/>
        </w:rPr>
        <w:t>Y. Prymachenko</w:t>
      </w:r>
      <w:r w:rsidR="00496F3C">
        <w:rPr>
          <w:rFonts w:ascii="Times New Roman" w:hAnsi="Times New Roman" w:cs="Times New Roman"/>
          <w:i/>
          <w:iCs/>
          <w:sz w:val="24"/>
          <w:szCs w:val="24"/>
        </w:rPr>
        <w:t>.</w:t>
      </w:r>
      <w:r w:rsidR="004D4592" w:rsidRPr="00F13943">
        <w:rPr>
          <w:rFonts w:ascii="Times New Roman" w:hAnsi="Times New Roman" w:cs="Times New Roman"/>
          <w:i/>
          <w:iCs/>
          <w:sz w:val="24"/>
          <w:szCs w:val="24"/>
        </w:rPr>
        <w:t xml:space="preserve"> </w:t>
      </w:r>
      <w:r w:rsidR="004D4592" w:rsidRPr="00F13943">
        <w:rPr>
          <w:rFonts w:ascii="Times New Roman" w:hAnsi="Times New Roman" w:cs="Times New Roman"/>
          <w:i/>
          <w:iCs/>
          <w:sz w:val="24"/>
          <w:szCs w:val="24"/>
        </w:rPr>
        <w:br/>
      </w:r>
      <w:r w:rsidRPr="00F13943">
        <w:rPr>
          <w:rFonts w:ascii="Times New Roman" w:hAnsi="Times New Roman" w:cs="Times New Roman"/>
          <w:sz w:val="24"/>
          <w:szCs w:val="24"/>
        </w:rPr>
        <w:t>Designed for students with little or no knowledge of Ukrainian. Basic grammar structures are introduced and reinforced, with equal emphasis on developing oral and written communication skills. Specific attention to acquisition of high-frequency vocabulary and its optima</w:t>
      </w:r>
      <w:r w:rsidR="003F37CA" w:rsidRPr="00F13943">
        <w:rPr>
          <w:rFonts w:ascii="Times New Roman" w:hAnsi="Times New Roman" w:cs="Times New Roman"/>
          <w:sz w:val="24"/>
          <w:szCs w:val="24"/>
        </w:rPr>
        <w:t>l use in real-life settings. M</w:t>
      </w:r>
      <w:r w:rsidR="00125FE6" w:rsidRPr="00F13943">
        <w:rPr>
          <w:rFonts w:ascii="Times New Roman" w:hAnsi="Times New Roman" w:cs="Times New Roman"/>
          <w:sz w:val="24"/>
          <w:szCs w:val="24"/>
        </w:rPr>
        <w:t>WR</w:t>
      </w:r>
      <w:r w:rsidRPr="00F13943">
        <w:rPr>
          <w:rFonts w:ascii="Times New Roman" w:hAnsi="Times New Roman" w:cs="Times New Roman"/>
          <w:sz w:val="24"/>
          <w:szCs w:val="24"/>
        </w:rPr>
        <w:t>, 11:40 – 12:55.</w:t>
      </w:r>
    </w:p>
    <w:p w14:paraId="4B3A2E41" w14:textId="77777777" w:rsidR="007B18C8" w:rsidRPr="00F13943" w:rsidRDefault="007B18C8" w:rsidP="007B18C8">
      <w:pPr>
        <w:rPr>
          <w:rFonts w:ascii="Times New Roman" w:hAnsi="Times New Roman" w:cs="Times New Roman"/>
          <w:color w:val="000000" w:themeColor="text1"/>
          <w:sz w:val="24"/>
          <w:szCs w:val="24"/>
        </w:rPr>
      </w:pPr>
    </w:p>
    <w:p w14:paraId="120D4464" w14:textId="4ADD9DB3"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b/>
          <w:bCs/>
          <w:sz w:val="24"/>
          <w:szCs w:val="24"/>
        </w:rPr>
        <w:t>UKRN UN2101x-UN2102y: Intermediate Ukrainian, I and II.</w:t>
      </w:r>
      <w:r w:rsidRPr="00F13943">
        <w:rPr>
          <w:rFonts w:ascii="Times New Roman" w:hAnsi="Times New Roman" w:cs="Times New Roman"/>
          <w:sz w:val="24"/>
          <w:szCs w:val="24"/>
        </w:rPr>
        <w:t xml:space="preserve"> 3 pts. </w:t>
      </w:r>
      <w:r w:rsidRPr="00F13943">
        <w:rPr>
          <w:rFonts w:ascii="Times New Roman" w:hAnsi="Times New Roman" w:cs="Times New Roman"/>
          <w:i/>
          <w:iCs/>
          <w:sz w:val="24"/>
          <w:szCs w:val="24"/>
        </w:rPr>
        <w:t xml:space="preserve">Y. </w:t>
      </w:r>
      <w:proofErr w:type="spellStart"/>
      <w:r w:rsidR="001D0639">
        <w:rPr>
          <w:rFonts w:ascii="Times New Roman" w:hAnsi="Times New Roman" w:cs="Times New Roman"/>
          <w:i/>
          <w:iCs/>
          <w:sz w:val="24"/>
          <w:szCs w:val="24"/>
        </w:rPr>
        <w:t>Prymachenko</w:t>
      </w:r>
      <w:proofErr w:type="spellEnd"/>
      <w:r w:rsidR="00442D0E">
        <w:rPr>
          <w:rFonts w:ascii="Times New Roman" w:hAnsi="Times New Roman" w:cs="Times New Roman"/>
          <w:i/>
          <w:iCs/>
          <w:sz w:val="24"/>
          <w:szCs w:val="24"/>
        </w:rPr>
        <w:t xml:space="preserve"> (Fall), Y. Shevchuk (Spring)</w:t>
      </w:r>
      <w:r w:rsidRPr="00F13943">
        <w:rPr>
          <w:rFonts w:ascii="Times New Roman" w:hAnsi="Times New Roman" w:cs="Times New Roman"/>
          <w:i/>
          <w:iCs/>
          <w:sz w:val="24"/>
          <w:szCs w:val="24"/>
        </w:rPr>
        <w:t>.</w:t>
      </w:r>
      <w:r w:rsidRPr="00F13943">
        <w:rPr>
          <w:rFonts w:ascii="Times New Roman" w:hAnsi="Times New Roman" w:cs="Times New Roman"/>
          <w:sz w:val="24"/>
          <w:szCs w:val="24"/>
        </w:rPr>
        <w:t xml:space="preserve"> Prerequisites: UKRN UN1102 or the equivalent. Reviews and reinforces the fundamentals of grammar and a core vocabulary from daily life. Principal emphasis is placed on further development of communicative skills (oral and written). Verbal aspect and verbs of motion receive special attention. MWR, 10:10 – 11:25.</w:t>
      </w:r>
      <w:r w:rsidRPr="00F13943">
        <w:rPr>
          <w:rFonts w:ascii="Times New Roman" w:hAnsi="Times New Roman" w:cs="Times New Roman"/>
          <w:sz w:val="24"/>
          <w:szCs w:val="24"/>
        </w:rPr>
        <w:br/>
      </w:r>
      <w:r w:rsidRPr="00F13943">
        <w:rPr>
          <w:rFonts w:ascii="Times New Roman" w:hAnsi="Times New Roman" w:cs="Times New Roman"/>
          <w:sz w:val="24"/>
          <w:szCs w:val="24"/>
        </w:rPr>
        <w:br/>
      </w:r>
      <w:r w:rsidRPr="00F13943">
        <w:rPr>
          <w:rFonts w:ascii="Times New Roman" w:hAnsi="Times New Roman" w:cs="Times New Roman"/>
          <w:b/>
          <w:bCs/>
          <w:color w:val="000000"/>
          <w:sz w:val="24"/>
          <w:szCs w:val="24"/>
          <w:bdr w:val="none" w:sz="0" w:space="0" w:color="auto" w:frame="1"/>
          <w:shd w:val="clear" w:color="auto" w:fill="FFFFFF"/>
        </w:rPr>
        <w:t>UKRN GU4007y</w:t>
      </w:r>
      <w:r w:rsidR="00D943F4">
        <w:rPr>
          <w:rFonts w:ascii="Times New Roman" w:hAnsi="Times New Roman" w:cs="Times New Roman"/>
          <w:b/>
          <w:bCs/>
          <w:color w:val="000000"/>
          <w:sz w:val="24"/>
          <w:szCs w:val="24"/>
          <w:bdr w:val="none" w:sz="0" w:space="0" w:color="auto" w:frame="1"/>
          <w:shd w:val="clear" w:color="auto" w:fill="FFFFFF"/>
        </w:rPr>
        <w:t>:</w:t>
      </w:r>
      <w:r w:rsidRPr="00F13943">
        <w:rPr>
          <w:rFonts w:ascii="Times New Roman" w:hAnsi="Times New Roman" w:cs="Times New Roman"/>
          <w:b/>
          <w:bCs/>
          <w:color w:val="000000"/>
          <w:sz w:val="24"/>
          <w:szCs w:val="24"/>
          <w:bdr w:val="none" w:sz="0" w:space="0" w:color="auto" w:frame="1"/>
          <w:shd w:val="clear" w:color="auto" w:fill="FFFFFF"/>
        </w:rPr>
        <w:t xml:space="preserve"> Advanced Ukrainian Through Literature, Media, and Politics II. </w:t>
      </w:r>
      <w:r w:rsidRPr="00447FB2">
        <w:rPr>
          <w:rFonts w:ascii="Times New Roman" w:hAnsi="Times New Roman" w:cs="Times New Roman"/>
          <w:color w:val="000000"/>
          <w:sz w:val="24"/>
          <w:szCs w:val="24"/>
          <w:bdr w:val="none" w:sz="0" w:space="0" w:color="auto" w:frame="1"/>
          <w:shd w:val="clear" w:color="auto" w:fill="FFFFFF"/>
        </w:rPr>
        <w:t>3pts</w:t>
      </w:r>
      <w:r w:rsidRPr="00F13943">
        <w:rPr>
          <w:rFonts w:ascii="Times New Roman" w:hAnsi="Times New Roman" w:cs="Times New Roman"/>
          <w:b/>
          <w:bCs/>
          <w:color w:val="000000"/>
          <w:sz w:val="24"/>
          <w:szCs w:val="24"/>
          <w:bdr w:val="none" w:sz="0" w:space="0" w:color="auto" w:frame="1"/>
          <w:shd w:val="clear" w:color="auto" w:fill="FFFFFF"/>
        </w:rPr>
        <w:t xml:space="preserve">. </w:t>
      </w:r>
      <w:r w:rsidRPr="00F13943">
        <w:rPr>
          <w:rFonts w:ascii="Times New Roman" w:hAnsi="Times New Roman" w:cs="Times New Roman"/>
          <w:bCs/>
          <w:i/>
          <w:color w:val="000000"/>
          <w:sz w:val="24"/>
          <w:szCs w:val="24"/>
          <w:bdr w:val="none" w:sz="0" w:space="0" w:color="auto" w:frame="1"/>
          <w:shd w:val="clear" w:color="auto" w:fill="FFFFFF"/>
        </w:rPr>
        <w:t xml:space="preserve">Y. Shevchuk. </w:t>
      </w:r>
      <w:r w:rsidRPr="00F13943">
        <w:rPr>
          <w:rFonts w:ascii="Times New Roman" w:hAnsi="Times New Roman" w:cs="Times New Roman"/>
          <w:color w:val="000000"/>
          <w:sz w:val="24"/>
          <w:szCs w:val="24"/>
          <w:shd w:val="clear" w:color="auto" w:fill="FFFFFF"/>
        </w:rPr>
        <w:t>The content-based modular course purports to develop student' capacity to use the Ukrainian language as a research and communication tool in a variety of specialized functional and stylistic areas that include literary fiction, scholarly prose, and printed and broadcast journalism. It is designed for students with interest in the history, politics, literature, culture and other aspects of contemporary Ukraine, as well as those who plan to do their research, business or reporting about Ukraine. The course is taught in Ukrainian. Being the equivalent to an advanced language course, the course will further develop students' proficiency in grammar to enable them</w:t>
      </w:r>
      <w:r w:rsidR="00F13943">
        <w:rPr>
          <w:rFonts w:ascii="Times New Roman" w:hAnsi="Times New Roman" w:cs="Times New Roman"/>
          <w:color w:val="000000"/>
          <w:sz w:val="24"/>
          <w:szCs w:val="24"/>
          <w:shd w:val="clear" w:color="auto" w:fill="FFFFFF"/>
        </w:rPr>
        <w:t xml:space="preserve"> </w:t>
      </w:r>
      <w:r w:rsidRPr="00F13943">
        <w:rPr>
          <w:rFonts w:ascii="Times New Roman" w:hAnsi="Times New Roman" w:cs="Times New Roman"/>
          <w:color w:val="000000"/>
          <w:sz w:val="24"/>
          <w:szCs w:val="24"/>
          <w:shd w:val="clear" w:color="auto" w:fill="FFFFFF"/>
        </w:rPr>
        <w:t>to narrate and describe in major time frames the a</w:t>
      </w:r>
      <w:r w:rsidR="003F37CA" w:rsidRPr="00F13943">
        <w:rPr>
          <w:rFonts w:ascii="Times New Roman" w:hAnsi="Times New Roman" w:cs="Times New Roman"/>
          <w:color w:val="000000"/>
          <w:sz w:val="24"/>
          <w:szCs w:val="24"/>
          <w:shd w:val="clear" w:color="auto" w:fill="FFFFFF"/>
        </w:rPr>
        <w:t>dequate command of aspect. MW, 1</w:t>
      </w:r>
      <w:r w:rsidRPr="00F13943">
        <w:rPr>
          <w:rFonts w:ascii="Times New Roman" w:hAnsi="Times New Roman" w:cs="Times New Roman"/>
          <w:color w:val="000000"/>
          <w:sz w:val="24"/>
          <w:szCs w:val="24"/>
          <w:shd w:val="clear" w:color="auto" w:fill="FFFFFF"/>
        </w:rPr>
        <w:t>:</w:t>
      </w:r>
      <w:r w:rsidR="003F37CA" w:rsidRPr="00F13943">
        <w:rPr>
          <w:rFonts w:ascii="Times New Roman" w:hAnsi="Times New Roman" w:cs="Times New Roman"/>
          <w:color w:val="000000"/>
          <w:sz w:val="24"/>
          <w:szCs w:val="24"/>
          <w:shd w:val="clear" w:color="auto" w:fill="FFFFFF"/>
        </w:rPr>
        <w:t>10 – 2:2</w:t>
      </w:r>
      <w:r w:rsidRPr="00F13943">
        <w:rPr>
          <w:rFonts w:ascii="Times New Roman" w:hAnsi="Times New Roman" w:cs="Times New Roman"/>
          <w:color w:val="000000"/>
          <w:sz w:val="24"/>
          <w:szCs w:val="24"/>
          <w:shd w:val="clear" w:color="auto" w:fill="FFFFFF"/>
        </w:rPr>
        <w:t>5.</w:t>
      </w:r>
    </w:p>
    <w:p w14:paraId="077283B0" w14:textId="44236BA7" w:rsidR="00E05A50" w:rsidRPr="002C3C2F" w:rsidRDefault="00E05A50" w:rsidP="00E05A50">
      <w:pPr>
        <w:rPr>
          <w:rFonts w:ascii="Times New Roman" w:hAnsi="Times New Roman" w:cs="Times New Roman"/>
          <w:bCs/>
          <w:sz w:val="24"/>
          <w:szCs w:val="24"/>
        </w:rPr>
      </w:pPr>
    </w:p>
    <w:p w14:paraId="42B8F42F" w14:textId="739A517C" w:rsidR="007B18C8" w:rsidRPr="00F13943" w:rsidRDefault="007B18C8" w:rsidP="005400FD">
      <w:pPr>
        <w:rPr>
          <w:rFonts w:ascii="Times New Roman" w:hAnsi="Times New Roman" w:cs="Times New Roman"/>
          <w:bCs/>
          <w:color w:val="000000"/>
          <w:sz w:val="24"/>
          <w:szCs w:val="24"/>
          <w:bdr w:val="none" w:sz="0" w:space="0" w:color="auto" w:frame="1"/>
          <w:shd w:val="clear" w:color="auto" w:fill="FFFFFF"/>
        </w:rPr>
      </w:pPr>
    </w:p>
    <w:p w14:paraId="4C7C7655" w14:textId="77777777"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sz w:val="24"/>
          <w:szCs w:val="24"/>
        </w:rPr>
        <w:t>For a list of courses in other departments with content related to the region, please consult the list compiled by the Harriman Institute/East Central European Institute at the link below:</w:t>
      </w:r>
    </w:p>
    <w:p w14:paraId="5DD46AC0" w14:textId="77777777" w:rsidR="007B18C8" w:rsidRPr="00F13943" w:rsidRDefault="007B18C8" w:rsidP="007B18C8">
      <w:pPr>
        <w:rPr>
          <w:rFonts w:ascii="Times New Roman" w:hAnsi="Times New Roman" w:cs="Times New Roman"/>
          <w:sz w:val="24"/>
          <w:szCs w:val="24"/>
        </w:rPr>
      </w:pPr>
    </w:p>
    <w:p w14:paraId="391039B7" w14:textId="77777777" w:rsidR="007B18C8" w:rsidRPr="00F13943" w:rsidRDefault="007B18C8" w:rsidP="007B18C8">
      <w:pPr>
        <w:rPr>
          <w:rFonts w:ascii="Times New Roman" w:hAnsi="Times New Roman" w:cs="Times New Roman"/>
          <w:sz w:val="24"/>
          <w:szCs w:val="24"/>
        </w:rPr>
      </w:pPr>
      <w:hyperlink r:id="rId6" w:history="1">
        <w:r w:rsidRPr="00F13943">
          <w:rPr>
            <w:rStyle w:val="Hyperlink"/>
            <w:rFonts w:ascii="Times New Roman" w:hAnsi="Times New Roman" w:cs="Times New Roman"/>
            <w:sz w:val="24"/>
            <w:szCs w:val="24"/>
          </w:rPr>
          <w:t>https://harriman.columbia.edu/content/courses</w:t>
        </w:r>
      </w:hyperlink>
    </w:p>
    <w:p w14:paraId="677E5BB6" w14:textId="77777777" w:rsidR="00A51118" w:rsidRPr="00F13943" w:rsidRDefault="00A51118" w:rsidP="00A51118">
      <w:pPr>
        <w:rPr>
          <w:rFonts w:ascii="Times New Roman" w:hAnsi="Times New Roman" w:cs="Times New Roman"/>
          <w:sz w:val="24"/>
          <w:szCs w:val="24"/>
        </w:rPr>
      </w:pPr>
    </w:p>
    <w:p w14:paraId="75914150" w14:textId="77777777" w:rsidR="00A51118" w:rsidRPr="00F13943" w:rsidRDefault="00A51118" w:rsidP="00A51118">
      <w:pPr>
        <w:rPr>
          <w:rFonts w:ascii="Times New Roman" w:hAnsi="Times New Roman" w:cs="Times New Roman"/>
          <w:sz w:val="24"/>
          <w:szCs w:val="24"/>
        </w:rPr>
      </w:pPr>
    </w:p>
    <w:p w14:paraId="60837EFD" w14:textId="77777777" w:rsidR="00492A48" w:rsidRPr="00F13943" w:rsidRDefault="00492A48">
      <w:pPr>
        <w:rPr>
          <w:rFonts w:ascii="Times New Roman" w:hAnsi="Times New Roman" w:cs="Times New Roman"/>
          <w:sz w:val="24"/>
          <w:szCs w:val="24"/>
        </w:rPr>
      </w:pPr>
    </w:p>
    <w:sectPr w:rsidR="00492A48" w:rsidRPr="00F13943" w:rsidSect="00204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Whitney Book">
    <w:altName w:val="Whitney Book"/>
    <w:panose1 w:val="020B0604020202020204"/>
    <w:charset w:val="4D"/>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07371C"/>
    <w:multiLevelType w:val="hybridMultilevel"/>
    <w:tmpl w:val="87FC6FD8"/>
    <w:lvl w:ilvl="0" w:tplc="7E8421CA">
      <w:start w:val="1"/>
      <w:numFmt w:val="upperLetter"/>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33319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118"/>
    <w:rsid w:val="00064483"/>
    <w:rsid w:val="000746E8"/>
    <w:rsid w:val="000767C3"/>
    <w:rsid w:val="000864C1"/>
    <w:rsid w:val="000952D4"/>
    <w:rsid w:val="000A5E2F"/>
    <w:rsid w:val="000A6269"/>
    <w:rsid w:val="000C0D50"/>
    <w:rsid w:val="000C6F49"/>
    <w:rsid w:val="000E43CC"/>
    <w:rsid w:val="00106F3C"/>
    <w:rsid w:val="00125FE6"/>
    <w:rsid w:val="001711BD"/>
    <w:rsid w:val="00184D41"/>
    <w:rsid w:val="001A1717"/>
    <w:rsid w:val="001A406B"/>
    <w:rsid w:val="001B5908"/>
    <w:rsid w:val="001B7210"/>
    <w:rsid w:val="001D0639"/>
    <w:rsid w:val="002146BC"/>
    <w:rsid w:val="00226105"/>
    <w:rsid w:val="00237B20"/>
    <w:rsid w:val="00256BEF"/>
    <w:rsid w:val="00261149"/>
    <w:rsid w:val="00271FA3"/>
    <w:rsid w:val="002876FE"/>
    <w:rsid w:val="002B0154"/>
    <w:rsid w:val="002B7152"/>
    <w:rsid w:val="002C30B1"/>
    <w:rsid w:val="002C3C2F"/>
    <w:rsid w:val="002D006D"/>
    <w:rsid w:val="002F2DBC"/>
    <w:rsid w:val="00310F02"/>
    <w:rsid w:val="003158D6"/>
    <w:rsid w:val="00370289"/>
    <w:rsid w:val="00373D46"/>
    <w:rsid w:val="00377613"/>
    <w:rsid w:val="003D6D23"/>
    <w:rsid w:val="003F37CA"/>
    <w:rsid w:val="003F3C2C"/>
    <w:rsid w:val="003F45E4"/>
    <w:rsid w:val="003F5198"/>
    <w:rsid w:val="003F65F1"/>
    <w:rsid w:val="00411110"/>
    <w:rsid w:val="00437381"/>
    <w:rsid w:val="00442D0E"/>
    <w:rsid w:val="00447B0F"/>
    <w:rsid w:val="00447FB2"/>
    <w:rsid w:val="00460FC8"/>
    <w:rsid w:val="00464C08"/>
    <w:rsid w:val="0047511D"/>
    <w:rsid w:val="00492A48"/>
    <w:rsid w:val="00496F3C"/>
    <w:rsid w:val="004A16DB"/>
    <w:rsid w:val="004A28E8"/>
    <w:rsid w:val="004B538B"/>
    <w:rsid w:val="004C0135"/>
    <w:rsid w:val="004D2EAD"/>
    <w:rsid w:val="004D4592"/>
    <w:rsid w:val="004D56E2"/>
    <w:rsid w:val="004E1CE2"/>
    <w:rsid w:val="004F67AE"/>
    <w:rsid w:val="00514290"/>
    <w:rsid w:val="00517101"/>
    <w:rsid w:val="00533430"/>
    <w:rsid w:val="005400FD"/>
    <w:rsid w:val="005401AF"/>
    <w:rsid w:val="005558D6"/>
    <w:rsid w:val="00566E43"/>
    <w:rsid w:val="00571268"/>
    <w:rsid w:val="00574DF5"/>
    <w:rsid w:val="005853A4"/>
    <w:rsid w:val="005A05BB"/>
    <w:rsid w:val="005A23C2"/>
    <w:rsid w:val="005A4A14"/>
    <w:rsid w:val="005B0F15"/>
    <w:rsid w:val="005B2286"/>
    <w:rsid w:val="005C1674"/>
    <w:rsid w:val="005C514D"/>
    <w:rsid w:val="005C7DC7"/>
    <w:rsid w:val="0060466C"/>
    <w:rsid w:val="00613CC0"/>
    <w:rsid w:val="0063235B"/>
    <w:rsid w:val="00634301"/>
    <w:rsid w:val="00634FC1"/>
    <w:rsid w:val="006464FD"/>
    <w:rsid w:val="006651CD"/>
    <w:rsid w:val="00667747"/>
    <w:rsid w:val="00672D6E"/>
    <w:rsid w:val="006754F7"/>
    <w:rsid w:val="006841F2"/>
    <w:rsid w:val="00685819"/>
    <w:rsid w:val="00687345"/>
    <w:rsid w:val="0069088C"/>
    <w:rsid w:val="006F0131"/>
    <w:rsid w:val="00705C43"/>
    <w:rsid w:val="00713AC6"/>
    <w:rsid w:val="007337F9"/>
    <w:rsid w:val="007A7933"/>
    <w:rsid w:val="007B18C8"/>
    <w:rsid w:val="007D361D"/>
    <w:rsid w:val="007D5242"/>
    <w:rsid w:val="007D7F20"/>
    <w:rsid w:val="007E5E4E"/>
    <w:rsid w:val="00801753"/>
    <w:rsid w:val="0081308F"/>
    <w:rsid w:val="00826798"/>
    <w:rsid w:val="00862AB2"/>
    <w:rsid w:val="008742FF"/>
    <w:rsid w:val="00894600"/>
    <w:rsid w:val="008A0EAA"/>
    <w:rsid w:val="008C1914"/>
    <w:rsid w:val="008C4937"/>
    <w:rsid w:val="008D2EE2"/>
    <w:rsid w:val="008D5535"/>
    <w:rsid w:val="008E04C3"/>
    <w:rsid w:val="008E4FE3"/>
    <w:rsid w:val="00916B44"/>
    <w:rsid w:val="00917D4F"/>
    <w:rsid w:val="00937D48"/>
    <w:rsid w:val="0094707C"/>
    <w:rsid w:val="00950B5A"/>
    <w:rsid w:val="009549D5"/>
    <w:rsid w:val="00962C04"/>
    <w:rsid w:val="00966222"/>
    <w:rsid w:val="00967DD2"/>
    <w:rsid w:val="00980021"/>
    <w:rsid w:val="00990646"/>
    <w:rsid w:val="009968D1"/>
    <w:rsid w:val="009F5099"/>
    <w:rsid w:val="00A51118"/>
    <w:rsid w:val="00AB278F"/>
    <w:rsid w:val="00B80230"/>
    <w:rsid w:val="00B900C1"/>
    <w:rsid w:val="00B96036"/>
    <w:rsid w:val="00BB3A8F"/>
    <w:rsid w:val="00BB4776"/>
    <w:rsid w:val="00BD071E"/>
    <w:rsid w:val="00BE41E9"/>
    <w:rsid w:val="00C15B75"/>
    <w:rsid w:val="00C16CC3"/>
    <w:rsid w:val="00C2716A"/>
    <w:rsid w:val="00C27559"/>
    <w:rsid w:val="00C476F3"/>
    <w:rsid w:val="00C50209"/>
    <w:rsid w:val="00C67347"/>
    <w:rsid w:val="00C74989"/>
    <w:rsid w:val="00C92779"/>
    <w:rsid w:val="00C929B4"/>
    <w:rsid w:val="00CA1D44"/>
    <w:rsid w:val="00CA5020"/>
    <w:rsid w:val="00CC6BCA"/>
    <w:rsid w:val="00CD44A7"/>
    <w:rsid w:val="00CF2CE6"/>
    <w:rsid w:val="00D0324A"/>
    <w:rsid w:val="00D225B5"/>
    <w:rsid w:val="00D32025"/>
    <w:rsid w:val="00D47A6A"/>
    <w:rsid w:val="00D539D9"/>
    <w:rsid w:val="00D943F4"/>
    <w:rsid w:val="00D94EED"/>
    <w:rsid w:val="00DB4A57"/>
    <w:rsid w:val="00DD21ED"/>
    <w:rsid w:val="00E00032"/>
    <w:rsid w:val="00E04D6E"/>
    <w:rsid w:val="00E05A50"/>
    <w:rsid w:val="00E21718"/>
    <w:rsid w:val="00E71A81"/>
    <w:rsid w:val="00E71E9C"/>
    <w:rsid w:val="00EA7839"/>
    <w:rsid w:val="00ED5524"/>
    <w:rsid w:val="00EF0793"/>
    <w:rsid w:val="00EF10E9"/>
    <w:rsid w:val="00F13943"/>
    <w:rsid w:val="00F23BE1"/>
    <w:rsid w:val="00F33623"/>
    <w:rsid w:val="00F531DA"/>
    <w:rsid w:val="00F76626"/>
    <w:rsid w:val="00F774D0"/>
    <w:rsid w:val="00FA606C"/>
    <w:rsid w:val="00FB3A65"/>
    <w:rsid w:val="00FD03A6"/>
    <w:rsid w:val="00FD4849"/>
    <w:rsid w:val="00FD6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2FEF"/>
  <w15:chartTrackingRefBased/>
  <w15:docId w15:val="{B78FDA2D-47B8-49EF-9564-4D44CD6B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118"/>
    <w:pPr>
      <w:spacing w:after="0" w:line="240" w:lineRule="auto"/>
    </w:pPr>
  </w:style>
  <w:style w:type="paragraph" w:styleId="Heading1">
    <w:name w:val="heading 1"/>
    <w:basedOn w:val="Normal"/>
    <w:next w:val="Normal"/>
    <w:link w:val="Heading1Char"/>
    <w:uiPriority w:val="9"/>
    <w:qFormat/>
    <w:rsid w:val="009549D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51118"/>
    <w:rPr>
      <w:rFonts w:ascii="Verdana" w:hAnsi="Verdana" w:hint="default"/>
      <w:b/>
      <w:bCs/>
      <w:color w:val="000000"/>
      <w:sz w:val="17"/>
      <w:szCs w:val="17"/>
    </w:rPr>
  </w:style>
  <w:style w:type="paragraph" w:styleId="NoSpacing">
    <w:name w:val="No Spacing"/>
    <w:uiPriority w:val="1"/>
    <w:qFormat/>
    <w:rsid w:val="00A51118"/>
    <w:pPr>
      <w:spacing w:after="0" w:line="240" w:lineRule="auto"/>
    </w:pPr>
  </w:style>
  <w:style w:type="character" w:styleId="Hyperlink">
    <w:name w:val="Hyperlink"/>
    <w:basedOn w:val="DefaultParagraphFont"/>
    <w:uiPriority w:val="99"/>
    <w:unhideWhenUsed/>
    <w:rsid w:val="00A51118"/>
    <w:rPr>
      <w:color w:val="0563C1" w:themeColor="hyperlink"/>
      <w:u w:val="single"/>
    </w:rPr>
  </w:style>
  <w:style w:type="paragraph" w:styleId="BalloonText">
    <w:name w:val="Balloon Text"/>
    <w:basedOn w:val="Normal"/>
    <w:link w:val="BalloonTextChar"/>
    <w:uiPriority w:val="99"/>
    <w:semiHidden/>
    <w:unhideWhenUsed/>
    <w:rsid w:val="00FA60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06C"/>
    <w:rPr>
      <w:rFonts w:ascii="Segoe UI" w:hAnsi="Segoe UI" w:cs="Segoe UI"/>
      <w:sz w:val="18"/>
      <w:szCs w:val="18"/>
    </w:rPr>
  </w:style>
  <w:style w:type="character" w:customStyle="1" w:styleId="A0">
    <w:name w:val="A0"/>
    <w:uiPriority w:val="99"/>
    <w:rsid w:val="004A28E8"/>
    <w:rPr>
      <w:rFonts w:cs="Whitney Book"/>
      <w:color w:val="221E1F"/>
      <w:sz w:val="15"/>
      <w:szCs w:val="15"/>
    </w:rPr>
  </w:style>
  <w:style w:type="character" w:customStyle="1" w:styleId="a-size-large">
    <w:name w:val="a-size-large"/>
    <w:rsid w:val="004A28E8"/>
  </w:style>
  <w:style w:type="paragraph" w:styleId="NormalWeb">
    <w:name w:val="Normal (Web)"/>
    <w:basedOn w:val="Normal"/>
    <w:uiPriority w:val="99"/>
    <w:unhideWhenUsed/>
    <w:rsid w:val="00FD4849"/>
    <w:rPr>
      <w:rFonts w:ascii="Times New Roman" w:hAnsi="Times New Roman" w:cs="Times New Roman"/>
      <w:sz w:val="24"/>
      <w:szCs w:val="24"/>
    </w:rPr>
  </w:style>
  <w:style w:type="paragraph" w:styleId="ListParagraph">
    <w:name w:val="List Paragraph"/>
    <w:basedOn w:val="Normal"/>
    <w:uiPriority w:val="34"/>
    <w:qFormat/>
    <w:rsid w:val="00373D46"/>
    <w:pPr>
      <w:ind w:left="720"/>
      <w:contextualSpacing/>
    </w:pPr>
  </w:style>
  <w:style w:type="character" w:customStyle="1" w:styleId="Heading1Char">
    <w:name w:val="Heading 1 Char"/>
    <w:basedOn w:val="DefaultParagraphFont"/>
    <w:link w:val="Heading1"/>
    <w:uiPriority w:val="9"/>
    <w:rsid w:val="009549D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60287094">
      <w:bodyDiv w:val="1"/>
      <w:marLeft w:val="0"/>
      <w:marRight w:val="0"/>
      <w:marTop w:val="0"/>
      <w:marBottom w:val="0"/>
      <w:divBdr>
        <w:top w:val="none" w:sz="0" w:space="0" w:color="auto"/>
        <w:left w:val="none" w:sz="0" w:space="0" w:color="auto"/>
        <w:bottom w:val="none" w:sz="0" w:space="0" w:color="auto"/>
        <w:right w:val="none" w:sz="0" w:space="0" w:color="auto"/>
      </w:divBdr>
    </w:div>
    <w:div w:id="1604992557">
      <w:bodyDiv w:val="1"/>
      <w:marLeft w:val="0"/>
      <w:marRight w:val="0"/>
      <w:marTop w:val="0"/>
      <w:marBottom w:val="0"/>
      <w:divBdr>
        <w:top w:val="none" w:sz="0" w:space="0" w:color="auto"/>
        <w:left w:val="none" w:sz="0" w:space="0" w:color="auto"/>
        <w:bottom w:val="none" w:sz="0" w:space="0" w:color="auto"/>
        <w:right w:val="none" w:sz="0" w:space="0" w:color="auto"/>
      </w:divBdr>
    </w:div>
    <w:div w:id="194780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arriman.columbia.edu/content/cours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D4E5F-8994-4D66-85BC-1ADA52680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3682</Words>
  <Characters>20989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24622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Lacqua</dc:creator>
  <cp:keywords/>
  <dc:description/>
  <cp:lastModifiedBy>Microsoft Office User</cp:lastModifiedBy>
  <cp:revision>4</cp:revision>
  <cp:lastPrinted>2023-04-07T20:05:00Z</cp:lastPrinted>
  <dcterms:created xsi:type="dcterms:W3CDTF">2026-07-23T17:57:00Z</dcterms:created>
  <dcterms:modified xsi:type="dcterms:W3CDTF">2026-07-24T17:33:00Z</dcterms:modified>
</cp:coreProperties>
</file>